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F5" w:rsidRPr="005857F5" w:rsidRDefault="005857F5" w:rsidP="00B04296">
      <w:pPr>
        <w:widowControl w:val="0"/>
        <w:autoSpaceDE w:val="0"/>
        <w:autoSpaceDN w:val="0"/>
        <w:spacing w:before="69" w:after="0" w:line="240" w:lineRule="auto"/>
        <w:ind w:left="-284" w:right="-1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5857F5">
        <w:rPr>
          <w:rFonts w:ascii="Times New Roman" w:hAnsi="Times New Roman" w:cs="Times New Roman"/>
          <w:color w:val="000009"/>
          <w:sz w:val="28"/>
          <w:szCs w:val="28"/>
        </w:rPr>
        <w:t>Проект</w:t>
      </w:r>
    </w:p>
    <w:p w:rsidR="005857F5" w:rsidRPr="005857F5" w:rsidRDefault="005857F5" w:rsidP="00B04296">
      <w:pPr>
        <w:widowControl w:val="0"/>
        <w:autoSpaceDE w:val="0"/>
        <w:autoSpaceDN w:val="0"/>
        <w:spacing w:before="258" w:after="0" w:line="240" w:lineRule="auto"/>
        <w:ind w:left="-284" w:right="-1" w:firstLine="568"/>
        <w:jc w:val="center"/>
        <w:rPr>
          <w:rFonts w:ascii="Times New Roman" w:hAnsi="Times New Roman" w:cs="Times New Roman"/>
          <w:b/>
          <w:sz w:val="32"/>
        </w:rPr>
      </w:pPr>
      <w:r w:rsidRPr="005857F5">
        <w:rPr>
          <w:rFonts w:ascii="Times New Roman" w:hAnsi="Times New Roman" w:cs="Times New Roman"/>
          <w:b/>
          <w:sz w:val="32"/>
        </w:rPr>
        <w:t>ПРАВИТЕЛЬСТВО РОССИЙСКОЙ ФЕДЕРАЦИИ</w:t>
      </w:r>
    </w:p>
    <w:p w:rsidR="005857F5" w:rsidRPr="005857F5" w:rsidRDefault="005857F5" w:rsidP="00B04296">
      <w:pPr>
        <w:widowControl w:val="0"/>
        <w:autoSpaceDE w:val="0"/>
        <w:autoSpaceDN w:val="0"/>
        <w:spacing w:before="7" w:after="0" w:line="240" w:lineRule="auto"/>
        <w:ind w:left="-284" w:right="-1" w:firstLine="568"/>
        <w:rPr>
          <w:rFonts w:ascii="Times New Roman" w:hAnsi="Times New Roman" w:cs="Times New Roman"/>
          <w:b/>
          <w:sz w:val="27"/>
          <w:szCs w:val="28"/>
        </w:rPr>
      </w:pPr>
    </w:p>
    <w:p w:rsidR="005857F5" w:rsidRPr="005857F5" w:rsidRDefault="005857F5" w:rsidP="00B04296">
      <w:pPr>
        <w:widowControl w:val="0"/>
        <w:autoSpaceDE w:val="0"/>
        <w:autoSpaceDN w:val="0"/>
        <w:spacing w:after="0" w:line="240" w:lineRule="auto"/>
        <w:ind w:left="-284" w:right="-1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5857F5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5857F5" w:rsidRPr="005857F5" w:rsidRDefault="005857F5" w:rsidP="00B04296">
      <w:pPr>
        <w:widowControl w:val="0"/>
        <w:autoSpaceDE w:val="0"/>
        <w:autoSpaceDN w:val="0"/>
        <w:spacing w:before="10" w:after="0" w:line="240" w:lineRule="auto"/>
        <w:ind w:left="-284" w:right="-1" w:firstLine="568"/>
        <w:rPr>
          <w:rFonts w:ascii="Times New Roman" w:hAnsi="Times New Roman" w:cs="Times New Roman"/>
          <w:sz w:val="25"/>
          <w:szCs w:val="28"/>
        </w:rPr>
      </w:pPr>
    </w:p>
    <w:p w:rsidR="005857F5" w:rsidRPr="005857F5" w:rsidRDefault="005857F5" w:rsidP="00B04296">
      <w:pPr>
        <w:widowControl w:val="0"/>
        <w:tabs>
          <w:tab w:val="left" w:pos="1234"/>
          <w:tab w:val="left" w:pos="3329"/>
          <w:tab w:val="left" w:pos="5570"/>
        </w:tabs>
        <w:autoSpaceDE w:val="0"/>
        <w:autoSpaceDN w:val="0"/>
        <w:spacing w:after="0" w:line="240" w:lineRule="auto"/>
        <w:ind w:left="-284" w:right="-1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5857F5">
        <w:rPr>
          <w:rFonts w:ascii="Times New Roman" w:hAnsi="Times New Roman" w:cs="Times New Roman"/>
          <w:sz w:val="28"/>
          <w:szCs w:val="28"/>
        </w:rPr>
        <w:t>от</w:t>
      </w:r>
      <w:r w:rsidRPr="005857F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857F5">
        <w:rPr>
          <w:rFonts w:ascii="Times New Roman" w:hAnsi="Times New Roman" w:cs="Times New Roman"/>
          <w:sz w:val="28"/>
          <w:szCs w:val="28"/>
        </w:rPr>
        <w:t>«</w:t>
      </w:r>
      <w:r w:rsidRPr="005857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57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57F5">
        <w:rPr>
          <w:rFonts w:ascii="Times New Roman" w:hAnsi="Times New Roman" w:cs="Times New Roman"/>
          <w:sz w:val="28"/>
          <w:szCs w:val="28"/>
        </w:rPr>
        <w:t>»</w:t>
      </w:r>
      <w:r w:rsidRPr="005857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57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57F5">
        <w:rPr>
          <w:rFonts w:ascii="Times New Roman" w:hAnsi="Times New Roman" w:cs="Times New Roman"/>
          <w:sz w:val="28"/>
          <w:szCs w:val="28"/>
        </w:rPr>
        <w:t xml:space="preserve">2020 </w:t>
      </w:r>
      <w:r w:rsidRPr="005857F5">
        <w:rPr>
          <w:rFonts w:ascii="Times New Roman" w:hAnsi="Times New Roman" w:cs="Times New Roman"/>
          <w:spacing w:val="-16"/>
          <w:sz w:val="28"/>
          <w:szCs w:val="28"/>
        </w:rPr>
        <w:t>г.</w:t>
      </w:r>
      <w:r w:rsidRPr="005857F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857F5">
        <w:rPr>
          <w:rFonts w:ascii="Times New Roman" w:hAnsi="Times New Roman" w:cs="Times New Roman"/>
          <w:sz w:val="28"/>
          <w:szCs w:val="28"/>
        </w:rPr>
        <w:t xml:space="preserve">№ </w:t>
      </w:r>
      <w:r w:rsidRPr="005857F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857F5" w:rsidRPr="005857F5" w:rsidRDefault="005857F5" w:rsidP="00B04296">
      <w:pPr>
        <w:widowControl w:val="0"/>
        <w:autoSpaceDE w:val="0"/>
        <w:autoSpaceDN w:val="0"/>
        <w:spacing w:before="3" w:after="0" w:line="240" w:lineRule="auto"/>
        <w:ind w:left="-284" w:right="-1" w:firstLine="568"/>
        <w:rPr>
          <w:rFonts w:ascii="Times New Roman" w:hAnsi="Times New Roman" w:cs="Times New Roman"/>
          <w:sz w:val="20"/>
          <w:szCs w:val="28"/>
        </w:rPr>
      </w:pPr>
    </w:p>
    <w:p w:rsidR="005857F5" w:rsidRPr="005857F5" w:rsidRDefault="005857F5" w:rsidP="00B04296">
      <w:pPr>
        <w:widowControl w:val="0"/>
        <w:autoSpaceDE w:val="0"/>
        <w:autoSpaceDN w:val="0"/>
        <w:spacing w:before="90" w:after="0" w:line="240" w:lineRule="auto"/>
        <w:ind w:left="-284" w:right="-1" w:firstLine="568"/>
        <w:jc w:val="center"/>
        <w:rPr>
          <w:rFonts w:ascii="Times New Roman" w:hAnsi="Times New Roman" w:cs="Times New Roman"/>
          <w:sz w:val="24"/>
        </w:rPr>
      </w:pPr>
      <w:r w:rsidRPr="005857F5">
        <w:rPr>
          <w:rFonts w:ascii="Times New Roman" w:hAnsi="Times New Roman" w:cs="Times New Roman"/>
          <w:sz w:val="24"/>
        </w:rPr>
        <w:t>МОСКВА</w:t>
      </w:r>
    </w:p>
    <w:p w:rsidR="005857F5" w:rsidRPr="005857F5" w:rsidRDefault="005857F5" w:rsidP="00B04296">
      <w:pPr>
        <w:widowControl w:val="0"/>
        <w:autoSpaceDE w:val="0"/>
        <w:autoSpaceDN w:val="0"/>
        <w:spacing w:before="5" w:after="0" w:line="240" w:lineRule="auto"/>
        <w:ind w:left="-284" w:right="-1" w:firstLine="568"/>
        <w:jc w:val="center"/>
        <w:rPr>
          <w:rFonts w:ascii="Times New Roman" w:hAnsi="Times New Roman" w:cs="Times New Roman"/>
          <w:sz w:val="32"/>
          <w:szCs w:val="28"/>
        </w:rPr>
      </w:pPr>
    </w:p>
    <w:p w:rsidR="005857F5" w:rsidRPr="007B6B79" w:rsidRDefault="007B6B79" w:rsidP="00B04296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left="-284" w:right="-1" w:firstLine="568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7B6B79">
        <w:rPr>
          <w:rFonts w:ascii="Times New Roman" w:hAnsi="Times New Roman" w:cs="Times New Roman"/>
          <w:b/>
          <w:sz w:val="28"/>
        </w:rPr>
        <w:t>Об утверждении Положения об особ</w:t>
      </w:r>
      <w:r>
        <w:rPr>
          <w:rFonts w:ascii="Times New Roman" w:hAnsi="Times New Roman" w:cs="Times New Roman"/>
          <w:b/>
          <w:sz w:val="28"/>
        </w:rPr>
        <w:t>енностях исполнения, изменения</w:t>
      </w:r>
      <w:r w:rsidR="00B04296">
        <w:rPr>
          <w:rFonts w:ascii="Times New Roman" w:hAnsi="Times New Roman" w:cs="Times New Roman"/>
          <w:b/>
          <w:sz w:val="28"/>
        </w:rPr>
        <w:t xml:space="preserve"> </w:t>
      </w:r>
      <w:r w:rsidRPr="007B6B79">
        <w:rPr>
          <w:rFonts w:ascii="Times New Roman" w:hAnsi="Times New Roman" w:cs="Times New Roman"/>
          <w:b/>
          <w:sz w:val="28"/>
        </w:rPr>
        <w:t>и (или) расторжения договора о реализации туристского продукта, заключенного по 31 марта 2020 года включительно, туроператором, осуществляющим деятельност</w:t>
      </w:r>
      <w:r>
        <w:rPr>
          <w:rFonts w:ascii="Times New Roman" w:hAnsi="Times New Roman" w:cs="Times New Roman"/>
          <w:b/>
          <w:sz w:val="28"/>
        </w:rPr>
        <w:t>ь в сфере внутреннего туризма,</w:t>
      </w:r>
      <w:r w:rsidR="00B04296">
        <w:rPr>
          <w:rFonts w:ascii="Times New Roman" w:hAnsi="Times New Roman" w:cs="Times New Roman"/>
          <w:b/>
          <w:sz w:val="28"/>
        </w:rPr>
        <w:t xml:space="preserve"> </w:t>
      </w:r>
      <w:r w:rsidRPr="007B6B79">
        <w:rPr>
          <w:rFonts w:ascii="Times New Roman" w:hAnsi="Times New Roman" w:cs="Times New Roman"/>
          <w:b/>
          <w:sz w:val="28"/>
        </w:rPr>
        <w:t>и (или) въездного туризма, и (или) выездного туризма, либо турагентом, реализующим туристский продукт, сформированный таким туроператором, включая основания, порядок, сроки и условия возврата туристам и (или)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продукта, в том числе при наличии обстоятельств, указанных в части третьей статьи 14 Федерального закона «Об основах туристской деятельности в Российской Федерации»</w:t>
      </w:r>
    </w:p>
    <w:p w:rsidR="005857F5" w:rsidRPr="005857F5" w:rsidRDefault="005857F5" w:rsidP="00B04296">
      <w:pPr>
        <w:widowControl w:val="0"/>
        <w:tabs>
          <w:tab w:val="left" w:pos="9639"/>
        </w:tabs>
        <w:autoSpaceDE w:val="0"/>
        <w:autoSpaceDN w:val="0"/>
        <w:spacing w:before="6" w:after="0" w:line="240" w:lineRule="auto"/>
        <w:ind w:left="-284" w:right="-1" w:firstLine="568"/>
        <w:rPr>
          <w:rFonts w:ascii="Times New Roman" w:hAnsi="Times New Roman" w:cs="Times New Roman"/>
          <w:b/>
          <w:sz w:val="41"/>
          <w:szCs w:val="28"/>
        </w:rPr>
      </w:pPr>
    </w:p>
    <w:p w:rsidR="005857F5" w:rsidRPr="005857F5" w:rsidRDefault="005857F5" w:rsidP="00B04296">
      <w:pPr>
        <w:widowControl w:val="0"/>
        <w:tabs>
          <w:tab w:val="left" w:pos="9639"/>
        </w:tabs>
        <w:autoSpaceDE w:val="0"/>
        <w:autoSpaceDN w:val="0"/>
        <w:spacing w:before="1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7F5">
        <w:rPr>
          <w:rFonts w:ascii="Times New Roman" w:hAnsi="Times New Roman" w:cs="Times New Roman"/>
          <w:sz w:val="28"/>
          <w:szCs w:val="28"/>
        </w:rPr>
        <w:t>В соответствии с пунктом 2 статьи 19</w:t>
      </w:r>
      <w:r w:rsidRPr="005857F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857F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04296">
        <w:rPr>
          <w:rFonts w:ascii="Times New Roman" w:hAnsi="Times New Roman" w:cs="Times New Roman"/>
          <w:sz w:val="28"/>
          <w:szCs w:val="28"/>
        </w:rPr>
        <w:t xml:space="preserve"> </w:t>
      </w:r>
      <w:r w:rsidRPr="005857F5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</w:t>
      </w:r>
      <w:r w:rsidR="00FC3A9F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инфекции» </w:t>
      </w:r>
      <w:r w:rsidRPr="005857F5">
        <w:rPr>
          <w:rFonts w:ascii="Times New Roman" w:hAnsi="Times New Roman" w:cs="Times New Roman"/>
          <w:sz w:val="28"/>
          <w:szCs w:val="28"/>
        </w:rPr>
        <w:t>Правительство Российской Федерации п о с т а н о в л я е т:</w:t>
      </w:r>
    </w:p>
    <w:p w:rsidR="005857F5" w:rsidRPr="00B04296" w:rsidRDefault="005857F5" w:rsidP="00B04296">
      <w:pPr>
        <w:widowControl w:val="0"/>
        <w:numPr>
          <w:ilvl w:val="0"/>
          <w:numId w:val="2"/>
        </w:numPr>
        <w:tabs>
          <w:tab w:val="left" w:pos="1671"/>
          <w:tab w:val="left" w:pos="9639"/>
        </w:tabs>
        <w:autoSpaceDE w:val="0"/>
        <w:autoSpaceDN w:val="0"/>
        <w:spacing w:before="64" w:after="0" w:line="240" w:lineRule="auto"/>
        <w:ind w:left="0" w:right="-1" w:firstLine="567"/>
        <w:jc w:val="center"/>
        <w:rPr>
          <w:rFonts w:ascii="Times New Roman" w:hAnsi="Times New Roman" w:cs="Times New Roman"/>
          <w:sz w:val="24"/>
        </w:rPr>
      </w:pPr>
      <w:r w:rsidRPr="00B04296">
        <w:rPr>
          <w:rFonts w:ascii="Times New Roman" w:hAnsi="Times New Roman" w:cs="Times New Roman"/>
          <w:sz w:val="28"/>
        </w:rPr>
        <w:t>Утвердить прилагаемое Положение об особенностях исполнения, изменения и (или) расторжения договора о реализации туристского</w:t>
      </w:r>
      <w:r w:rsidRPr="00B04296">
        <w:rPr>
          <w:rFonts w:ascii="Times New Roman" w:hAnsi="Times New Roman" w:cs="Times New Roman"/>
          <w:spacing w:val="1"/>
          <w:sz w:val="28"/>
        </w:rPr>
        <w:t xml:space="preserve"> </w:t>
      </w:r>
      <w:r w:rsidRPr="00B04296">
        <w:rPr>
          <w:rFonts w:ascii="Times New Roman" w:hAnsi="Times New Roman" w:cs="Times New Roman"/>
          <w:sz w:val="28"/>
        </w:rPr>
        <w:t>продукта,</w:t>
      </w:r>
      <w:r w:rsidRPr="00B04296">
        <w:rPr>
          <w:rFonts w:ascii="Times New Roman" w:hAnsi="Times New Roman" w:cs="Times New Roman"/>
          <w:w w:val="99"/>
          <w:sz w:val="24"/>
        </w:rPr>
        <w:t>2</w:t>
      </w:r>
    </w:p>
    <w:p w:rsidR="005857F5" w:rsidRPr="005857F5" w:rsidRDefault="005857F5" w:rsidP="00B04296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7F5">
        <w:rPr>
          <w:rFonts w:ascii="Times New Roman" w:hAnsi="Times New Roman" w:cs="Times New Roman"/>
          <w:sz w:val="28"/>
          <w:szCs w:val="28"/>
        </w:rPr>
        <w:t>заключенного по 31 марта 2020 года включительно, туроператором, осуществляю</w:t>
      </w:r>
      <w:r w:rsidR="006A0F27">
        <w:rPr>
          <w:rFonts w:ascii="Times New Roman" w:hAnsi="Times New Roman" w:cs="Times New Roman"/>
          <w:sz w:val="28"/>
          <w:szCs w:val="28"/>
        </w:rPr>
        <w:t xml:space="preserve">щим деятельность в сфере внутреннего туризма, </w:t>
      </w:r>
      <w:r w:rsidR="003D41D9">
        <w:rPr>
          <w:rFonts w:ascii="Times New Roman" w:hAnsi="Times New Roman" w:cs="Times New Roman"/>
          <w:sz w:val="28"/>
          <w:szCs w:val="28"/>
        </w:rPr>
        <w:t xml:space="preserve">и (или) въездного </w:t>
      </w:r>
      <w:r w:rsidRPr="005857F5">
        <w:rPr>
          <w:rFonts w:ascii="Times New Roman" w:hAnsi="Times New Roman" w:cs="Times New Roman"/>
          <w:sz w:val="28"/>
          <w:szCs w:val="28"/>
        </w:rPr>
        <w:t>туризма, и (или) выездного туризма, либо турагентом, реализующим туристский продукт, сформированный таким туроператором, вкл</w:t>
      </w:r>
      <w:r w:rsidR="006A0F27">
        <w:rPr>
          <w:rFonts w:ascii="Times New Roman" w:hAnsi="Times New Roman" w:cs="Times New Roman"/>
          <w:sz w:val="28"/>
          <w:szCs w:val="28"/>
        </w:rPr>
        <w:t>ючая основания, порядок, ср</w:t>
      </w:r>
      <w:r w:rsidR="003D41D9">
        <w:rPr>
          <w:rFonts w:ascii="Times New Roman" w:hAnsi="Times New Roman" w:cs="Times New Roman"/>
          <w:sz w:val="28"/>
          <w:szCs w:val="28"/>
        </w:rPr>
        <w:t xml:space="preserve">оки и условия возврата туристам </w:t>
      </w:r>
      <w:r w:rsidR="006A0F27">
        <w:rPr>
          <w:rFonts w:ascii="Times New Roman" w:hAnsi="Times New Roman" w:cs="Times New Roman"/>
          <w:sz w:val="28"/>
          <w:szCs w:val="28"/>
        </w:rPr>
        <w:t>и (или) иным заказчикам тури</w:t>
      </w:r>
      <w:r w:rsidR="003D41D9">
        <w:rPr>
          <w:rFonts w:ascii="Times New Roman" w:hAnsi="Times New Roman" w:cs="Times New Roman"/>
          <w:sz w:val="28"/>
          <w:szCs w:val="28"/>
        </w:rPr>
        <w:t xml:space="preserve">стского продукта уплаченных ими </w:t>
      </w:r>
      <w:r w:rsidRPr="005857F5">
        <w:rPr>
          <w:rFonts w:ascii="Times New Roman" w:hAnsi="Times New Roman" w:cs="Times New Roman"/>
          <w:sz w:val="28"/>
          <w:szCs w:val="28"/>
        </w:rPr>
        <w:t>за туристский продукт денежных сумм или предоставления в иные сроки равнозначного туристского продукта, в том числе при наличии</w:t>
      </w:r>
      <w:r w:rsidR="00B04296">
        <w:rPr>
          <w:rFonts w:ascii="Times New Roman" w:hAnsi="Times New Roman" w:cs="Times New Roman"/>
          <w:sz w:val="28"/>
          <w:szCs w:val="28"/>
        </w:rPr>
        <w:t xml:space="preserve"> </w:t>
      </w:r>
      <w:r w:rsidRPr="005857F5">
        <w:rPr>
          <w:rFonts w:ascii="Times New Roman" w:hAnsi="Times New Roman" w:cs="Times New Roman"/>
          <w:sz w:val="28"/>
          <w:szCs w:val="28"/>
        </w:rPr>
        <w:t>обстоятельств, указанных в части третьей статьи 14 Федерального</w:t>
      </w:r>
      <w:r w:rsidRPr="005857F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857F5">
        <w:rPr>
          <w:rFonts w:ascii="Times New Roman" w:hAnsi="Times New Roman" w:cs="Times New Roman"/>
          <w:sz w:val="28"/>
          <w:szCs w:val="28"/>
        </w:rPr>
        <w:t>закона</w:t>
      </w:r>
      <w:r w:rsidR="00B04296">
        <w:rPr>
          <w:rFonts w:ascii="Times New Roman" w:hAnsi="Times New Roman" w:cs="Times New Roman"/>
          <w:sz w:val="28"/>
          <w:szCs w:val="28"/>
        </w:rPr>
        <w:t xml:space="preserve"> </w:t>
      </w:r>
      <w:r w:rsidRPr="005857F5">
        <w:rPr>
          <w:rFonts w:ascii="Times New Roman" w:hAnsi="Times New Roman" w:cs="Times New Roman"/>
          <w:sz w:val="28"/>
          <w:szCs w:val="28"/>
        </w:rPr>
        <w:t>«Об основах туристской деятельности в Российской Федерации».</w:t>
      </w:r>
    </w:p>
    <w:p w:rsidR="005857F5" w:rsidRPr="005857F5" w:rsidRDefault="005857F5" w:rsidP="00B04296">
      <w:pPr>
        <w:widowControl w:val="0"/>
        <w:numPr>
          <w:ilvl w:val="0"/>
          <w:numId w:val="2"/>
        </w:numPr>
        <w:tabs>
          <w:tab w:val="left" w:pos="1671"/>
          <w:tab w:val="left" w:pos="9639"/>
        </w:tabs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</w:rPr>
      </w:pPr>
      <w:r w:rsidRPr="005857F5">
        <w:rPr>
          <w:rFonts w:ascii="Times New Roman" w:hAnsi="Times New Roman" w:cs="Times New Roman"/>
          <w:sz w:val="28"/>
        </w:rPr>
        <w:t xml:space="preserve">Настоящее постановление вступает в силу со дня </w:t>
      </w:r>
      <w:r w:rsidRPr="005857F5">
        <w:rPr>
          <w:rFonts w:ascii="Times New Roman" w:hAnsi="Times New Roman" w:cs="Times New Roman"/>
          <w:spacing w:val="-4"/>
          <w:sz w:val="28"/>
        </w:rPr>
        <w:t xml:space="preserve">его </w:t>
      </w:r>
      <w:r w:rsidRPr="005857F5">
        <w:rPr>
          <w:rFonts w:ascii="Times New Roman" w:hAnsi="Times New Roman" w:cs="Times New Roman"/>
          <w:sz w:val="28"/>
        </w:rPr>
        <w:t xml:space="preserve">официального </w:t>
      </w:r>
      <w:r w:rsidRPr="005857F5">
        <w:rPr>
          <w:rFonts w:ascii="Times New Roman" w:hAnsi="Times New Roman" w:cs="Times New Roman"/>
          <w:spacing w:val="-3"/>
          <w:sz w:val="28"/>
        </w:rPr>
        <w:t>опубликования.</w:t>
      </w:r>
    </w:p>
    <w:p w:rsidR="005857F5" w:rsidRPr="005857F5" w:rsidRDefault="005857F5" w:rsidP="00B04296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hAnsi="Times New Roman" w:cs="Times New Roman"/>
          <w:sz w:val="30"/>
          <w:szCs w:val="28"/>
        </w:rPr>
      </w:pPr>
    </w:p>
    <w:p w:rsidR="003D41D9" w:rsidRDefault="005857F5" w:rsidP="00B04296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5857F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857F5" w:rsidRPr="007B6B79" w:rsidRDefault="005857F5" w:rsidP="00B04296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  <w:sectPr w:rsidR="005857F5" w:rsidRPr="007B6B79" w:rsidSect="00B04296">
          <w:headerReference w:type="default" r:id="rId7"/>
          <w:footerReference w:type="default" r:id="rId8"/>
          <w:pgSz w:w="11900" w:h="16840"/>
          <w:pgMar w:top="567" w:right="567" w:bottom="567" w:left="1134" w:header="284" w:footer="720" w:gutter="0"/>
          <w:cols w:space="720"/>
        </w:sectPr>
      </w:pPr>
      <w:r w:rsidRPr="005857F5">
        <w:rPr>
          <w:rFonts w:ascii="Times New Roman" w:hAnsi="Times New Roman" w:cs="Times New Roman"/>
          <w:sz w:val="28"/>
          <w:szCs w:val="28"/>
        </w:rPr>
        <w:t>Российской</w:t>
      </w:r>
      <w:r w:rsidRPr="005857F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857F5">
        <w:rPr>
          <w:rFonts w:ascii="Times New Roman" w:hAnsi="Times New Roman" w:cs="Times New Roman"/>
          <w:sz w:val="28"/>
          <w:szCs w:val="28"/>
        </w:rPr>
        <w:t>Федерации</w:t>
      </w:r>
      <w:r w:rsidRPr="005857F5">
        <w:rPr>
          <w:rFonts w:ascii="Times New Roman" w:hAnsi="Times New Roman" w:cs="Times New Roman"/>
          <w:sz w:val="28"/>
          <w:szCs w:val="28"/>
        </w:rPr>
        <w:tab/>
      </w:r>
      <w:r w:rsidR="007B6B7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41D9">
        <w:rPr>
          <w:rFonts w:ascii="Times New Roman" w:hAnsi="Times New Roman" w:cs="Times New Roman"/>
          <w:sz w:val="28"/>
          <w:szCs w:val="28"/>
        </w:rPr>
        <w:t>М.</w:t>
      </w:r>
      <w:r w:rsidR="00275B36">
        <w:rPr>
          <w:rFonts w:ascii="Times New Roman" w:hAnsi="Times New Roman" w:cs="Times New Roman"/>
          <w:sz w:val="28"/>
          <w:szCs w:val="28"/>
        </w:rPr>
        <w:t xml:space="preserve"> </w:t>
      </w:r>
      <w:r w:rsidR="008508CF">
        <w:rPr>
          <w:rFonts w:ascii="Times New Roman" w:hAnsi="Times New Roman" w:cs="Times New Roman"/>
          <w:sz w:val="28"/>
          <w:szCs w:val="28"/>
        </w:rPr>
        <w:t>Мишустин</w:t>
      </w:r>
    </w:p>
    <w:p w:rsidR="00306112" w:rsidRDefault="00306112" w:rsidP="00B04296">
      <w:pPr>
        <w:spacing w:after="0" w:line="276" w:lineRule="auto"/>
        <w:ind w:right="127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306112" w:rsidRDefault="00306112" w:rsidP="00B04296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306112" w:rsidRDefault="00306112" w:rsidP="00B04296">
      <w:pPr>
        <w:spacing w:after="0" w:line="276" w:lineRule="auto"/>
        <w:ind w:right="7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306112" w:rsidRDefault="00306112" w:rsidP="00B04296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2020 г. № _____</w:t>
      </w:r>
    </w:p>
    <w:p w:rsidR="00306112" w:rsidRDefault="00306112" w:rsidP="00B0429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306112" w:rsidRDefault="00306112" w:rsidP="00B0429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06112" w:rsidRDefault="00306112" w:rsidP="00B04296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>об особенностях исполнения, изменения и расторжения договора о реализации туристского продукта, заключенного по 31 марта 2020 года включительно, туроператором, осуществляющим деятельность в сфере внутреннего туризма, и (или) въездного туризма, и (или) выездного туризма, либо турагентом, реализующим туристский продукт, сформированный таким туроператором, включая основания, порядок, сроки и условия возврата туристам и (или)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продукта, в том числе при наличии обстоятельств, указанных в части третьей статьи 14 Федерального закона «Об основах туристской деятельности в Российской Федерации»</w:t>
      </w:r>
      <w:bookmarkStart w:id="1" w:name="P44"/>
      <w:bookmarkEnd w:id="1"/>
    </w:p>
    <w:p w:rsidR="00306112" w:rsidRDefault="00306112" w:rsidP="00B042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112" w:rsidRDefault="00306112" w:rsidP="00B042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112" w:rsidRDefault="00306112" w:rsidP="00B042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Настоящее Положение устанавливает особенности исполнения, изменения и расторжения договора о реализации туристского продукта, заключенного по 31 марта 2020 года включительно, туроператором, осуществляющим деятельность в сфере внутреннего туризма, и (или) въездного туризма, и (или) выездного туризма (далее </w:t>
      </w:r>
      <w:r>
        <w:rPr>
          <w:rFonts w:ascii="Times New Roman" w:hAnsi="Times New Roman" w:cs="Times New Roman"/>
          <w:bCs/>
          <w:sz w:val="28"/>
          <w:szCs w:val="28"/>
        </w:rPr>
        <w:t>– туроператор)</w:t>
      </w:r>
      <w:r>
        <w:rPr>
          <w:rFonts w:ascii="Times New Roman" w:hAnsi="Times New Roman" w:cs="Times New Roman"/>
          <w:sz w:val="28"/>
          <w:szCs w:val="28"/>
        </w:rPr>
        <w:t>, либо турагентом, реализующим туристский продукт, сформированный таким туроператором (далее – договор), включая основания, порядок, сроки и условия возврата туристам и (или) иным заказчикам туристского продукта (далее – заказчик) уплаченных ими за туристский продукт денежных сумм или предоставления в иные сроки равнозначного туристского продукта, в том числе при наличии обстоятельств, указанных в части третьей статьи 14 Федерального закона «Об основах туристской деятельности в Российской Федерации».</w:t>
      </w:r>
    </w:p>
    <w:p w:rsidR="00306112" w:rsidRDefault="00306112" w:rsidP="00B042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исполнении в 2020 и 2021 годах договора туроператор обеспечивает предоставление туристского продукта, предусмотренного договором, либо равнозначного туристского продукта в сроки, определяемые дополнительно по соглашению сторон договора, но не позднее 31 декабря 2021 года.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06112" w:rsidRDefault="00306112" w:rsidP="00B042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 равнозначным туристским продуктом в целях настоящего П</w:t>
      </w:r>
      <w:r>
        <w:rPr>
          <w:rFonts w:ascii="Times New Roman" w:hAnsi="Times New Roman"/>
          <w:color w:val="000000"/>
          <w:sz w:val="28"/>
          <w:szCs w:val="28"/>
        </w:rPr>
        <w:t>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понимается туристский продукт, потребительские свойства которого (программа пребывания, маршрут и условия путешествия, условия проживания (место нахождения средства размещения, категория гостиницы) и питания, услуги по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перевозке туриста в месте временного пребывания, а также дополнительные услуги) соответствуют туристскому продукту, предусмотренному договором. Туроператор не вправе требовать доплату за равнозначный туристский продукт в случае оплаты заказчиком общей цены туристского продукта, предусмотренной договором, за исключением случая, предусмотренного абзацем третьим настоящего пункта.</w:t>
      </w:r>
    </w:p>
    <w:p w:rsidR="00306112" w:rsidRDefault="00306112" w:rsidP="00B042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соглашению сторон потребительские свойства равнозначного туристского продукта могут быть изменены.</w:t>
      </w:r>
    </w:p>
    <w:p w:rsidR="00306112" w:rsidRDefault="00306112" w:rsidP="00B042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принятии решения о предоставлении равнозначного туристского продукта (в том числе, если на момент вступления настоящего Положения в силу, наступили сроки предоставления туристского продукта предусмотренного договором) туроператор направляет заказчику и (или) турагенту (в случае з</w:t>
      </w:r>
      <w:r>
        <w:rPr>
          <w:rFonts w:ascii="Times New Roman" w:hAnsi="Times New Roman" w:cs="Times New Roman"/>
          <w:color w:val="000000"/>
          <w:sz w:val="28"/>
          <w:szCs w:val="28"/>
        </w:rPr>
        <w:t>аключения договора турагентом)</w:t>
      </w:r>
      <w:r>
        <w:rPr>
          <w:rFonts w:ascii="Times New Roman" w:hAnsi="Times New Roman" w:cs="Times New Roman"/>
          <w:sz w:val="28"/>
          <w:szCs w:val="28"/>
        </w:rPr>
        <w:t xml:space="preserve"> в течение 60 дней с момента вступления в силу настоящего Положения уведомление, содержащее обязательство туроператора по предоставлению заказчику в срок не позднее 31 декабря 2021 года равнозначного туристского продукта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уведомление). Турагент обязан в течение одного рабочего дня направить заказчику уведомление.</w:t>
      </w:r>
    </w:p>
    <w:p w:rsidR="00306112" w:rsidRDefault="00306112" w:rsidP="00B0429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>Туроператор</w:t>
      </w:r>
      <w:r>
        <w:rPr>
          <w:rFonts w:ascii="Times New Roman" w:hAnsi="Times New Roman"/>
          <w:bCs/>
          <w:kern w:val="3"/>
          <w:sz w:val="28"/>
          <w:szCs w:val="28"/>
          <w:lang w:eastAsia="zh-CN" w:bidi="hi-IN"/>
        </w:rPr>
        <w:t xml:space="preserve"> должен иметь финансовое обеспечение ответственности туроператора, действующее в течение всего срока обязательства и соответствующее требованиям Федерального закона «Об основах туристской деятельности в Российской Федерации».</w:t>
      </w:r>
    </w:p>
    <w:p w:rsidR="00306112" w:rsidRDefault="00306112" w:rsidP="00B0429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"/>
          <w:sz w:val="28"/>
          <w:szCs w:val="28"/>
          <w:lang w:eastAsia="zh-CN" w:bidi="hi-IN"/>
        </w:rPr>
        <w:t xml:space="preserve">5. </w:t>
      </w:r>
      <w:r>
        <w:rPr>
          <w:rFonts w:ascii="Times New Roman" w:hAnsi="Times New Roman"/>
          <w:sz w:val="28"/>
          <w:szCs w:val="28"/>
        </w:rPr>
        <w:t>В случае расторжения договора по требованию заказчика, в том числе при отказе заказчика от равнозначного туристского продукта, туроператор осуществляет возврат заказчику уплаченных им за туристский продукт денежных сумм в срок не позднее 31 декабря 2021 года, за исключением случаев, предусмотренных пунктами 6 и 7 настоящего Положения.</w:t>
      </w:r>
    </w:p>
    <w:p w:rsidR="00306112" w:rsidRDefault="00306112" w:rsidP="00B0429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kern w:val="3"/>
          <w:sz w:val="28"/>
          <w:szCs w:val="28"/>
          <w:lang w:eastAsia="zh-CN" w:bidi="hi-IN"/>
        </w:rPr>
        <w:t xml:space="preserve">6. По требованию заказчика в связи с нахождением в трудной жизненной ситуации, наступившей в период действия </w:t>
      </w:r>
      <w:r>
        <w:rPr>
          <w:rFonts w:ascii="Times New Roman" w:hAnsi="Times New Roman"/>
          <w:sz w:val="28"/>
          <w:szCs w:val="28"/>
        </w:rPr>
        <w:t>настоящего Положения,</w:t>
      </w:r>
      <w:r>
        <w:rPr>
          <w:rFonts w:ascii="Times New Roman" w:hAnsi="Times New Roman"/>
          <w:bCs/>
          <w:kern w:val="3"/>
          <w:sz w:val="28"/>
          <w:szCs w:val="28"/>
          <w:lang w:eastAsia="zh-CN" w:bidi="hi-IN"/>
        </w:rPr>
        <w:t xml:space="preserve"> туроператор обязан возвратить уплаченную заказчиком денежную сумму за туристский продукт в течение 90 дней с даты предъявления указанного требования, но </w:t>
      </w:r>
      <w:r>
        <w:rPr>
          <w:rFonts w:ascii="Times New Roman" w:hAnsi="Times New Roman"/>
          <w:sz w:val="28"/>
          <w:szCs w:val="28"/>
        </w:rPr>
        <w:t>не позднее 31 декабря 2021 года</w:t>
      </w:r>
      <w:r>
        <w:rPr>
          <w:rFonts w:ascii="Times New Roman" w:hAnsi="Times New Roman"/>
          <w:bCs/>
          <w:kern w:val="3"/>
          <w:sz w:val="28"/>
          <w:szCs w:val="28"/>
          <w:lang w:eastAsia="zh-CN" w:bidi="hi-IN"/>
        </w:rPr>
        <w:t>.</w:t>
      </w:r>
    </w:p>
    <w:p w:rsidR="00306112" w:rsidRDefault="00306112" w:rsidP="00B0429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kern w:val="3"/>
          <w:sz w:val="28"/>
          <w:szCs w:val="28"/>
          <w:lang w:eastAsia="zh-CN" w:bidi="hi-IN"/>
        </w:rPr>
        <w:t>Под трудной жизненной ситуацией заказчика понимается любое из следующих обстоятельств:</w:t>
      </w:r>
    </w:p>
    <w:p w:rsidR="00306112" w:rsidRDefault="00306112" w:rsidP="00B0429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kern w:val="3"/>
          <w:sz w:val="28"/>
          <w:szCs w:val="28"/>
          <w:lang w:eastAsia="zh-CN" w:bidi="hi-IN"/>
        </w:rPr>
        <w:t>наличие у заказчика инвалидности, подтвержденной в установленном порядке;</w:t>
      </w:r>
    </w:p>
    <w:p w:rsidR="00306112" w:rsidRDefault="00306112" w:rsidP="00B0429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kern w:val="3"/>
          <w:sz w:val="28"/>
          <w:szCs w:val="28"/>
          <w:lang w:eastAsia="zh-CN" w:bidi="hi-IN"/>
        </w:rPr>
        <w:t>временная нетрудоспособность заказчика сроком более двух месяцев подряд;</w:t>
      </w:r>
    </w:p>
    <w:p w:rsidR="00306112" w:rsidRDefault="00306112" w:rsidP="00B0429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kern w:val="3"/>
          <w:sz w:val="28"/>
          <w:szCs w:val="28"/>
          <w:lang w:eastAsia="zh-CN" w:bidi="hi-IN"/>
        </w:rPr>
        <w:t>регистрация заказчика в качестве безработного гражданина, который не имеет заработка, в органах службы занятости в целях поиска подходящей работы.</w:t>
      </w:r>
    </w:p>
    <w:p w:rsidR="00306112" w:rsidRDefault="00306112" w:rsidP="00B0429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kern w:val="3"/>
          <w:sz w:val="28"/>
          <w:szCs w:val="28"/>
          <w:lang w:eastAsia="zh-CN" w:bidi="hi-IN"/>
        </w:rPr>
        <w:lastRenderedPageBreak/>
        <w:t>Последствия, предусмотренные настоящим пунктом, также применяются к лицам, достигшим возраста 65 лет.</w:t>
      </w:r>
    </w:p>
    <w:p w:rsidR="00306112" w:rsidRDefault="00306112" w:rsidP="00B04296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kern w:val="3"/>
          <w:sz w:val="28"/>
          <w:szCs w:val="28"/>
          <w:lang w:eastAsia="zh-CN" w:bidi="hi-IN"/>
        </w:rPr>
        <w:t xml:space="preserve">7. В случае </w:t>
      </w:r>
      <w:r>
        <w:rPr>
          <w:rFonts w:ascii="Times New Roman" w:hAnsi="Times New Roman"/>
          <w:sz w:val="28"/>
          <w:szCs w:val="28"/>
        </w:rPr>
        <w:t>если на момент вступления настоящего Положения в силу наступили сроки предоставления туристского продукта, предусмотренного договором, и туроператором не направлено уведомление, туроператор осуществляет возврат заказчику уплаченных им за туристский продукт денежных сумм в срок не позднее 31 декабря 2020 года</w:t>
      </w:r>
      <w:r>
        <w:rPr>
          <w:rFonts w:ascii="Times New Roman" w:hAnsi="Times New Roman"/>
          <w:bCs/>
          <w:kern w:val="3"/>
          <w:sz w:val="28"/>
          <w:szCs w:val="28"/>
          <w:lang w:eastAsia="zh-CN" w:bidi="hi-IN"/>
        </w:rPr>
        <w:t>.</w:t>
      </w:r>
    </w:p>
    <w:p w:rsidR="00306112" w:rsidRDefault="00306112" w:rsidP="00B04296">
      <w:pPr>
        <w:pBdr>
          <w:bottom w:val="single" w:sz="6" w:space="1" w:color="auto"/>
        </w:pBd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kern w:val="3"/>
          <w:sz w:val="28"/>
          <w:szCs w:val="28"/>
          <w:lang w:eastAsia="zh-CN" w:bidi="hi-IN"/>
        </w:rPr>
        <w:t>8. Туроператор п</w:t>
      </w:r>
      <w:r>
        <w:rPr>
          <w:rFonts w:ascii="Times New Roman" w:hAnsi="Times New Roman"/>
          <w:sz w:val="28"/>
          <w:szCs w:val="28"/>
        </w:rPr>
        <w:t>ри осуществлении возврата заказчику уплаченных им за туристский продукт денежных сумм</w:t>
      </w:r>
      <w:r>
        <w:rPr>
          <w:rFonts w:ascii="Times New Roman" w:hAnsi="Times New Roman"/>
          <w:bCs/>
          <w:kern w:val="3"/>
          <w:sz w:val="28"/>
          <w:szCs w:val="28"/>
          <w:lang w:eastAsia="zh-CN" w:bidi="hi-IN"/>
        </w:rPr>
        <w:t xml:space="preserve"> в случаях, предусмотренных пунктами 5 - 7 настоящего Положения, обязан уплатить заказчику проценты за пользование указанными денежными средствами в размере одной триста шестьдесят пятой ключевой ставки Центрального банка Российской Федерации, действующей на дату </w:t>
      </w:r>
      <w:r>
        <w:rPr>
          <w:rFonts w:ascii="Times New Roman" w:hAnsi="Times New Roman"/>
          <w:sz w:val="28"/>
          <w:szCs w:val="28"/>
        </w:rPr>
        <w:t>вступления в силу настоящего Положения, за каждый календарный день пользования.</w:t>
      </w:r>
      <w:r>
        <w:rPr>
          <w:rFonts w:ascii="Times New Roman" w:hAnsi="Times New Roman"/>
          <w:bCs/>
          <w:kern w:val="3"/>
          <w:sz w:val="28"/>
          <w:szCs w:val="28"/>
          <w:lang w:eastAsia="zh-CN" w:bidi="hi-IN"/>
        </w:rPr>
        <w:t xml:space="preserve"> Проценты начисляются со дня предъявления заказчиком соответствующего требования до дня возврата заказчику уплаченной за туристский продукт денежной суммы.</w:t>
      </w:r>
    </w:p>
    <w:sectPr w:rsidR="00306112" w:rsidSect="00B04296">
      <w:pgSz w:w="11900" w:h="16840"/>
      <w:pgMar w:top="1134" w:right="843" w:bottom="567" w:left="1134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A4" w:rsidRDefault="00F566A4" w:rsidP="00B04296">
      <w:pPr>
        <w:spacing w:after="0" w:line="240" w:lineRule="auto"/>
      </w:pPr>
      <w:r>
        <w:separator/>
      </w:r>
    </w:p>
  </w:endnote>
  <w:endnote w:type="continuationSeparator" w:id="0">
    <w:p w:rsidR="00F566A4" w:rsidRDefault="00F566A4" w:rsidP="00B0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96" w:rsidRPr="00B04296" w:rsidRDefault="00B04296">
    <w:pPr>
      <w:pStyle w:val="aa"/>
    </w:pPr>
    <w:r>
      <w:t>Источник</w:t>
    </w:r>
    <w:r w:rsidRPr="00B04296">
      <w:t xml:space="preserve">: </w:t>
    </w:r>
    <w:hyperlink r:id="rId1" w:anchor="npa=102932" w:history="1">
      <w:r>
        <w:rPr>
          <w:rStyle w:val="ac"/>
          <w:rFonts w:cstheme="minorBidi"/>
        </w:rPr>
        <w:t>https://regulation.gov.ru/projects/List/AdvancedSearch#npa=102932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A4" w:rsidRDefault="00F566A4" w:rsidP="00B04296">
      <w:pPr>
        <w:spacing w:after="0" w:line="240" w:lineRule="auto"/>
      </w:pPr>
      <w:r>
        <w:separator/>
      </w:r>
    </w:p>
  </w:footnote>
  <w:footnote w:type="continuationSeparator" w:id="0">
    <w:p w:rsidR="00F566A4" w:rsidRDefault="00F566A4" w:rsidP="00B0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96" w:rsidRDefault="00B04296">
    <w:pPr>
      <w:pStyle w:val="a8"/>
      <w:jc w:val="center"/>
    </w:pPr>
    <w:fldSimple w:instr="PAGE   \* MERGEFORMAT">
      <w:r w:rsidR="001B2668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836F9"/>
    <w:multiLevelType w:val="hybridMultilevel"/>
    <w:tmpl w:val="79402A66"/>
    <w:lvl w:ilvl="0" w:tplc="0F9AD37C">
      <w:start w:val="1"/>
      <w:numFmt w:val="decimal"/>
      <w:lvlText w:val="%1."/>
      <w:lvlJc w:val="left"/>
      <w:pPr>
        <w:ind w:left="68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31EC552">
      <w:numFmt w:val="bullet"/>
      <w:lvlText w:val="•"/>
      <w:lvlJc w:val="left"/>
      <w:pPr>
        <w:ind w:left="1656" w:hanging="281"/>
      </w:pPr>
      <w:rPr>
        <w:rFonts w:hint="default"/>
      </w:rPr>
    </w:lvl>
    <w:lvl w:ilvl="2" w:tplc="4F6423E0">
      <w:numFmt w:val="bullet"/>
      <w:lvlText w:val="•"/>
      <w:lvlJc w:val="left"/>
      <w:pPr>
        <w:ind w:left="2632" w:hanging="281"/>
      </w:pPr>
      <w:rPr>
        <w:rFonts w:hint="default"/>
      </w:rPr>
    </w:lvl>
    <w:lvl w:ilvl="3" w:tplc="AE14C476">
      <w:numFmt w:val="bullet"/>
      <w:lvlText w:val="•"/>
      <w:lvlJc w:val="left"/>
      <w:pPr>
        <w:ind w:left="3608" w:hanging="281"/>
      </w:pPr>
      <w:rPr>
        <w:rFonts w:hint="default"/>
      </w:rPr>
    </w:lvl>
    <w:lvl w:ilvl="4" w:tplc="7868D44A">
      <w:numFmt w:val="bullet"/>
      <w:lvlText w:val="•"/>
      <w:lvlJc w:val="left"/>
      <w:pPr>
        <w:ind w:left="4584" w:hanging="281"/>
      </w:pPr>
      <w:rPr>
        <w:rFonts w:hint="default"/>
      </w:rPr>
    </w:lvl>
    <w:lvl w:ilvl="5" w:tplc="AD120846">
      <w:numFmt w:val="bullet"/>
      <w:lvlText w:val="•"/>
      <w:lvlJc w:val="left"/>
      <w:pPr>
        <w:ind w:left="5560" w:hanging="281"/>
      </w:pPr>
      <w:rPr>
        <w:rFonts w:hint="default"/>
      </w:rPr>
    </w:lvl>
    <w:lvl w:ilvl="6" w:tplc="B5C6F37C">
      <w:numFmt w:val="bullet"/>
      <w:lvlText w:val="•"/>
      <w:lvlJc w:val="left"/>
      <w:pPr>
        <w:ind w:left="6536" w:hanging="281"/>
      </w:pPr>
      <w:rPr>
        <w:rFonts w:hint="default"/>
      </w:rPr>
    </w:lvl>
    <w:lvl w:ilvl="7" w:tplc="89CCE33E">
      <w:numFmt w:val="bullet"/>
      <w:lvlText w:val="•"/>
      <w:lvlJc w:val="left"/>
      <w:pPr>
        <w:ind w:left="7512" w:hanging="281"/>
      </w:pPr>
      <w:rPr>
        <w:rFonts w:hint="default"/>
      </w:rPr>
    </w:lvl>
    <w:lvl w:ilvl="8" w:tplc="52840DB2">
      <w:numFmt w:val="bullet"/>
      <w:lvlText w:val="•"/>
      <w:lvlJc w:val="left"/>
      <w:pPr>
        <w:ind w:left="8488" w:hanging="281"/>
      </w:pPr>
      <w:rPr>
        <w:rFonts w:hint="default"/>
      </w:rPr>
    </w:lvl>
  </w:abstractNum>
  <w:abstractNum w:abstractNumId="1">
    <w:nsid w:val="38D16A77"/>
    <w:multiLevelType w:val="hybridMultilevel"/>
    <w:tmpl w:val="E800F31A"/>
    <w:lvl w:ilvl="0" w:tplc="ED00D4C8">
      <w:start w:val="1"/>
      <w:numFmt w:val="decimal"/>
      <w:lvlText w:val="%1."/>
      <w:lvlJc w:val="left"/>
      <w:pPr>
        <w:ind w:left="681" w:hanging="281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</w:rPr>
    </w:lvl>
    <w:lvl w:ilvl="1" w:tplc="14A8C456">
      <w:numFmt w:val="bullet"/>
      <w:lvlText w:val="•"/>
      <w:lvlJc w:val="left"/>
      <w:pPr>
        <w:ind w:left="1656" w:hanging="281"/>
      </w:pPr>
      <w:rPr>
        <w:rFonts w:hint="default"/>
      </w:rPr>
    </w:lvl>
    <w:lvl w:ilvl="2" w:tplc="8DC2B2EC">
      <w:numFmt w:val="bullet"/>
      <w:lvlText w:val="•"/>
      <w:lvlJc w:val="left"/>
      <w:pPr>
        <w:ind w:left="2632" w:hanging="281"/>
      </w:pPr>
      <w:rPr>
        <w:rFonts w:hint="default"/>
      </w:rPr>
    </w:lvl>
    <w:lvl w:ilvl="3" w:tplc="B476C07A">
      <w:numFmt w:val="bullet"/>
      <w:lvlText w:val="•"/>
      <w:lvlJc w:val="left"/>
      <w:pPr>
        <w:ind w:left="3608" w:hanging="281"/>
      </w:pPr>
      <w:rPr>
        <w:rFonts w:hint="default"/>
      </w:rPr>
    </w:lvl>
    <w:lvl w:ilvl="4" w:tplc="8DF0B4D2">
      <w:numFmt w:val="bullet"/>
      <w:lvlText w:val="•"/>
      <w:lvlJc w:val="left"/>
      <w:pPr>
        <w:ind w:left="4584" w:hanging="281"/>
      </w:pPr>
      <w:rPr>
        <w:rFonts w:hint="default"/>
      </w:rPr>
    </w:lvl>
    <w:lvl w:ilvl="5" w:tplc="623E498A">
      <w:numFmt w:val="bullet"/>
      <w:lvlText w:val="•"/>
      <w:lvlJc w:val="left"/>
      <w:pPr>
        <w:ind w:left="5560" w:hanging="281"/>
      </w:pPr>
      <w:rPr>
        <w:rFonts w:hint="default"/>
      </w:rPr>
    </w:lvl>
    <w:lvl w:ilvl="6" w:tplc="CBC257B6">
      <w:numFmt w:val="bullet"/>
      <w:lvlText w:val="•"/>
      <w:lvlJc w:val="left"/>
      <w:pPr>
        <w:ind w:left="6536" w:hanging="281"/>
      </w:pPr>
      <w:rPr>
        <w:rFonts w:hint="default"/>
      </w:rPr>
    </w:lvl>
    <w:lvl w:ilvl="7" w:tplc="7012EB7E">
      <w:numFmt w:val="bullet"/>
      <w:lvlText w:val="•"/>
      <w:lvlJc w:val="left"/>
      <w:pPr>
        <w:ind w:left="7512" w:hanging="281"/>
      </w:pPr>
      <w:rPr>
        <w:rFonts w:hint="default"/>
      </w:rPr>
    </w:lvl>
    <w:lvl w:ilvl="8" w:tplc="F3DCDE30">
      <w:numFmt w:val="bullet"/>
      <w:lvlText w:val="•"/>
      <w:lvlJc w:val="left"/>
      <w:pPr>
        <w:ind w:left="8488" w:hanging="2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322"/>
    <w:rsid w:val="0002668D"/>
    <w:rsid w:val="000A2322"/>
    <w:rsid w:val="000D2A73"/>
    <w:rsid w:val="001B2668"/>
    <w:rsid w:val="001F10C4"/>
    <w:rsid w:val="0024233B"/>
    <w:rsid w:val="00275B36"/>
    <w:rsid w:val="002D37BD"/>
    <w:rsid w:val="002D619C"/>
    <w:rsid w:val="002E395D"/>
    <w:rsid w:val="00306112"/>
    <w:rsid w:val="0033624E"/>
    <w:rsid w:val="0037059D"/>
    <w:rsid w:val="003D41D9"/>
    <w:rsid w:val="00553131"/>
    <w:rsid w:val="00584B2A"/>
    <w:rsid w:val="005857F5"/>
    <w:rsid w:val="005C1645"/>
    <w:rsid w:val="00626551"/>
    <w:rsid w:val="006A0F27"/>
    <w:rsid w:val="007B6B79"/>
    <w:rsid w:val="007C09C4"/>
    <w:rsid w:val="00816884"/>
    <w:rsid w:val="00827A63"/>
    <w:rsid w:val="008508CF"/>
    <w:rsid w:val="00874BF3"/>
    <w:rsid w:val="00926351"/>
    <w:rsid w:val="00940FEB"/>
    <w:rsid w:val="00957CD2"/>
    <w:rsid w:val="00990C4E"/>
    <w:rsid w:val="00A15633"/>
    <w:rsid w:val="00B04296"/>
    <w:rsid w:val="00B93726"/>
    <w:rsid w:val="00BB658B"/>
    <w:rsid w:val="00CE622A"/>
    <w:rsid w:val="00D33A73"/>
    <w:rsid w:val="00D81C92"/>
    <w:rsid w:val="00E01A75"/>
    <w:rsid w:val="00E729F4"/>
    <w:rsid w:val="00E82D7F"/>
    <w:rsid w:val="00F1029C"/>
    <w:rsid w:val="00F169EB"/>
    <w:rsid w:val="00F566A4"/>
    <w:rsid w:val="00F56D79"/>
    <w:rsid w:val="00F837E1"/>
    <w:rsid w:val="00FC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857F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locked/>
    <w:rsid w:val="005857F5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83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837E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06112"/>
    <w:pPr>
      <w:spacing w:line="256" w:lineRule="auto"/>
      <w:ind w:left="720"/>
      <w:contextualSpacing/>
    </w:pPr>
    <w:rPr>
      <w:rFonts w:ascii="Calibri" w:eastAsiaTheme="minorEastAsia" w:hAnsi="Calibri" w:cs="Times New Roman"/>
      <w:lang w:eastAsia="ru-RU"/>
    </w:rPr>
  </w:style>
  <w:style w:type="paragraph" w:customStyle="1" w:styleId="ConsPlusNormal">
    <w:name w:val="ConsPlusNormal"/>
    <w:rsid w:val="003061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Standard">
    <w:name w:val="Standard"/>
    <w:rsid w:val="00306112"/>
    <w:pPr>
      <w:suppressAutoHyphens/>
      <w:autoSpaceDN w:val="0"/>
      <w:spacing w:after="0" w:line="240" w:lineRule="auto"/>
    </w:pPr>
    <w:rPr>
      <w:rFonts w:ascii="Liberation Serif" w:eastAsiaTheme="minorEastAsia" w:hAnsi="Liberation Serif" w:cs="Lucida Sans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B04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04296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B04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04296"/>
    <w:rPr>
      <w:rFonts w:cs="Times New Roman"/>
    </w:rPr>
  </w:style>
  <w:style w:type="character" w:styleId="ac">
    <w:name w:val="Hyperlink"/>
    <w:basedOn w:val="a0"/>
    <w:uiPriority w:val="99"/>
    <w:semiHidden/>
    <w:unhideWhenUsed/>
    <w:rsid w:val="00B042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5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6661</Characters>
  <Application>Microsoft Office Word</Application>
  <DocSecurity>0</DocSecurity>
  <Lines>55</Lines>
  <Paragraphs>15</Paragraphs>
  <ScaleCrop>false</ScaleCrop>
  <Company>NPO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</cp:lastModifiedBy>
  <cp:revision>2</cp:revision>
  <cp:lastPrinted>2020-06-10T17:50:00Z</cp:lastPrinted>
  <dcterms:created xsi:type="dcterms:W3CDTF">2020-06-16T11:23:00Z</dcterms:created>
  <dcterms:modified xsi:type="dcterms:W3CDTF">2020-06-16T11:23:00Z</dcterms:modified>
</cp:coreProperties>
</file>