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EF" w:rsidRPr="00924AEF" w:rsidRDefault="00924AEF" w:rsidP="00924AE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924AEF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924AEF" w:rsidRPr="00924AEF" w:rsidRDefault="00924AEF" w:rsidP="00924AE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924AEF" w:rsidRPr="00924AEF" w:rsidRDefault="00924AEF" w:rsidP="00924AE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924AEF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924AEF" w:rsidRDefault="00924AEF" w:rsidP="00924AEF">
      <w:pPr>
        <w:pStyle w:val="2"/>
        <w:ind w:left="0"/>
        <w:rPr>
          <w:lang w:eastAsia="ru-RU"/>
        </w:rPr>
      </w:pPr>
    </w:p>
    <w:p w:rsidR="00924AEF" w:rsidRPr="00924AEF" w:rsidRDefault="00924AEF" w:rsidP="00924AEF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4AEF">
        <w:rPr>
          <w:rFonts w:ascii="Arial" w:hAnsi="Arial" w:cs="Arial"/>
          <w:b/>
          <w:sz w:val="24"/>
          <w:szCs w:val="24"/>
          <w:lang w:eastAsia="ru-RU"/>
        </w:rPr>
        <w:t>от 2 июня 2020 года</w:t>
      </w:r>
    </w:p>
    <w:p w:rsidR="00924AEF" w:rsidRPr="00924AEF" w:rsidRDefault="00924AEF" w:rsidP="00924AEF">
      <w:pPr>
        <w:pStyle w:val="2"/>
        <w:ind w:left="0"/>
        <w:rPr>
          <w:lang w:eastAsia="ru-RU"/>
        </w:rPr>
      </w:pPr>
      <w:r w:rsidRPr="00924AEF">
        <w:rPr>
          <w:lang w:eastAsia="ru-RU"/>
        </w:rPr>
        <w:t>Одобрен закон об освобождении ИП и пострадавших организаций от имущественных налогов за II квартал</w:t>
      </w:r>
    </w:p>
    <w:p w:rsidR="003532AA" w:rsidRDefault="003532AA" w:rsidP="00924AEF">
      <w:pPr>
        <w:pStyle w:val="2"/>
        <w:ind w:left="0"/>
      </w:pPr>
    </w:p>
    <w:p w:rsidR="00924AEF" w:rsidRPr="00924AEF" w:rsidRDefault="00924AEF" w:rsidP="00924AEF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Совет Федерации одобрил </w:t>
      </w:r>
      <w:r w:rsidRPr="00924AEF">
        <w:rPr>
          <w:rFonts w:ascii="Arial" w:hAnsi="Arial" w:cs="Arial"/>
          <w:sz w:val="24"/>
          <w:szCs w:val="24"/>
          <w:lang w:eastAsia="ru-RU"/>
        </w:rPr>
        <w:t>закон, освобождающий от уплаты имущественных налогов за II квартал 2020 года следующие категории налогоплательщиков:</w:t>
      </w:r>
    </w:p>
    <w:p w:rsidR="00924AEF" w:rsidRPr="00924AEF" w:rsidRDefault="00924AEF" w:rsidP="00924AEF">
      <w:pPr>
        <w:numPr>
          <w:ilvl w:val="0"/>
          <w:numId w:val="1"/>
        </w:numPr>
        <w:shd w:val="clear" w:color="auto" w:fill="FFFFFF"/>
        <w:spacing w:after="150"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4AEF">
        <w:rPr>
          <w:rFonts w:ascii="Arial" w:hAnsi="Arial" w:cs="Arial"/>
          <w:sz w:val="24"/>
          <w:szCs w:val="24"/>
          <w:lang w:eastAsia="ru-RU"/>
        </w:rPr>
        <w:t>всех индивидуальных предпринимателей;</w:t>
      </w:r>
    </w:p>
    <w:p w:rsidR="00924AEF" w:rsidRPr="00924AEF" w:rsidRDefault="00924AEF" w:rsidP="00924AEF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4AEF">
        <w:rPr>
          <w:rFonts w:ascii="Arial" w:hAnsi="Arial" w:cs="Arial"/>
          <w:sz w:val="24"/>
          <w:szCs w:val="24"/>
          <w:lang w:eastAsia="ru-RU"/>
        </w:rPr>
        <w:t>организации, которые включены на основании налоговой отчетности за 2018 год в единый реестр субъектов МСП, а также работают в отраслях экономики, в наибольшей степени пострадавших из-за распространения новой коронавирусной инфекции;</w:t>
      </w:r>
    </w:p>
    <w:p w:rsidR="00924AEF" w:rsidRPr="00924AEF" w:rsidRDefault="00924AEF" w:rsidP="00924AEF">
      <w:pPr>
        <w:numPr>
          <w:ilvl w:val="0"/>
          <w:numId w:val="1"/>
        </w:numPr>
        <w:shd w:val="clear" w:color="auto" w:fill="FFFFFF"/>
        <w:spacing w:after="150"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4AEF">
        <w:rPr>
          <w:rFonts w:ascii="Arial" w:hAnsi="Arial" w:cs="Arial"/>
          <w:sz w:val="24"/>
          <w:szCs w:val="24"/>
          <w:lang w:eastAsia="ru-RU"/>
        </w:rPr>
        <w:t>юрлица, включенные в реестр социально ориентированных некоммерческих организаций, которые с 2017 года являются получателями грантов Президента РФ, субсидий и грантов в рамках специальных программ. Их реализуют федеральные органы исполнительной власти, органы исполнительной власти субъектов РФ, органы местного самоуправления, исполнители общественно полезных услуг, поставщики социальных услуг;</w:t>
      </w:r>
    </w:p>
    <w:p w:rsidR="00924AEF" w:rsidRPr="00924AEF" w:rsidRDefault="00924AEF" w:rsidP="00924AEF">
      <w:pPr>
        <w:numPr>
          <w:ilvl w:val="0"/>
          <w:numId w:val="1"/>
        </w:numPr>
        <w:shd w:val="clear" w:color="auto" w:fill="FFFFFF"/>
        <w:spacing w:after="150"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4AEF">
        <w:rPr>
          <w:rFonts w:ascii="Arial" w:hAnsi="Arial" w:cs="Arial"/>
          <w:sz w:val="24"/>
          <w:szCs w:val="24"/>
          <w:lang w:eastAsia="ru-RU"/>
        </w:rPr>
        <w:t>централизованные религиозные организации, учрежденные ими социально ориентированные некоммерческие организации, а также религиозные организации, входящие в структуру централизованных религиозных организаций;</w:t>
      </w:r>
    </w:p>
    <w:p w:rsidR="00924AEF" w:rsidRPr="00924AEF" w:rsidRDefault="00924AEF" w:rsidP="00924AEF">
      <w:pPr>
        <w:numPr>
          <w:ilvl w:val="0"/>
          <w:numId w:val="1"/>
        </w:numPr>
        <w:shd w:val="clear" w:color="auto" w:fill="FFFFFF"/>
        <w:spacing w:after="150"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4AEF">
        <w:rPr>
          <w:rFonts w:ascii="Arial" w:hAnsi="Arial" w:cs="Arial"/>
          <w:sz w:val="24"/>
          <w:szCs w:val="24"/>
          <w:lang w:eastAsia="ru-RU"/>
        </w:rPr>
        <w:t>некоммерческие юрлица, включенные в реестр некоммерческих организаций, в наибольшей степени пострадавших из-за распространения новой коронавирусной инфекции.</w:t>
      </w:r>
    </w:p>
    <w:p w:rsidR="00924AEF" w:rsidRPr="00924AEF" w:rsidRDefault="00924AEF" w:rsidP="00924AEF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4AEF">
        <w:rPr>
          <w:rFonts w:ascii="Arial" w:hAnsi="Arial" w:cs="Arial"/>
          <w:sz w:val="24"/>
          <w:szCs w:val="24"/>
          <w:lang w:eastAsia="ru-RU"/>
        </w:rPr>
        <w:t>Освобождение от уплаты предусмотрено за период владения объектами налогообложения с 1 апреля по 30 июня 2020 года:</w:t>
      </w:r>
    </w:p>
    <w:p w:rsidR="00924AEF" w:rsidRPr="00924AEF" w:rsidRDefault="00924AEF" w:rsidP="00924AEF">
      <w:pPr>
        <w:numPr>
          <w:ilvl w:val="0"/>
          <w:numId w:val="2"/>
        </w:numPr>
        <w:shd w:val="clear" w:color="auto" w:fill="FFFFFF"/>
        <w:spacing w:after="150"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4AEF">
        <w:rPr>
          <w:rFonts w:ascii="Arial" w:hAnsi="Arial" w:cs="Arial"/>
          <w:sz w:val="24"/>
          <w:szCs w:val="24"/>
          <w:lang w:eastAsia="ru-RU"/>
        </w:rPr>
        <w:t>по налогу на имущество организаций – для всех объектов;</w:t>
      </w:r>
    </w:p>
    <w:p w:rsidR="00924AEF" w:rsidRPr="00924AEF" w:rsidRDefault="00924AEF" w:rsidP="00924AEF">
      <w:pPr>
        <w:numPr>
          <w:ilvl w:val="0"/>
          <w:numId w:val="2"/>
        </w:numPr>
        <w:shd w:val="clear" w:color="auto" w:fill="FFFFFF"/>
        <w:spacing w:after="150"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4AEF">
        <w:rPr>
          <w:rFonts w:ascii="Arial" w:hAnsi="Arial" w:cs="Arial"/>
          <w:sz w:val="24"/>
          <w:szCs w:val="24"/>
          <w:lang w:eastAsia="ru-RU"/>
        </w:rPr>
        <w:t>по транспортному и земельному налогам – для транспортных средств и земельных участков, используемых (предназначенных для использования) в предпринимательской и (или) уставной деятельности;</w:t>
      </w:r>
    </w:p>
    <w:p w:rsidR="00924AEF" w:rsidRPr="00924AEF" w:rsidRDefault="00924AEF" w:rsidP="00924AEF">
      <w:pPr>
        <w:numPr>
          <w:ilvl w:val="0"/>
          <w:numId w:val="2"/>
        </w:numPr>
        <w:shd w:val="clear" w:color="auto" w:fill="FFFFFF"/>
        <w:spacing w:after="150"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4AEF">
        <w:rPr>
          <w:rFonts w:ascii="Arial" w:hAnsi="Arial" w:cs="Arial"/>
          <w:sz w:val="24"/>
          <w:szCs w:val="24"/>
          <w:lang w:eastAsia="ru-RU"/>
        </w:rPr>
        <w:t>по налогу на имущество физлиц – для объектов недвижимости, используемых (предназначенных для использования) в предпринимательской деятельности.</w:t>
      </w:r>
    </w:p>
    <w:p w:rsidR="00924AEF" w:rsidRPr="00924AEF" w:rsidRDefault="00924AEF" w:rsidP="00924AEF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4AEF">
        <w:rPr>
          <w:rFonts w:ascii="Arial" w:hAnsi="Arial" w:cs="Arial"/>
          <w:sz w:val="24"/>
          <w:szCs w:val="24"/>
          <w:lang w:eastAsia="ru-RU"/>
        </w:rPr>
        <w:t>Закон направлен на подписание Президенту Российской Федерации.</w:t>
      </w:r>
    </w:p>
    <w:p w:rsidR="00924AEF" w:rsidRPr="00924AEF" w:rsidRDefault="00924AEF" w:rsidP="00924AEF">
      <w:pPr>
        <w:pStyle w:val="2"/>
        <w:ind w:left="0" w:firstLine="567"/>
        <w:jc w:val="both"/>
        <w:rPr>
          <w:b w:val="0"/>
        </w:rPr>
      </w:pPr>
      <w:r>
        <w:rPr>
          <w:b w:val="0"/>
        </w:rPr>
        <w:t>__________________________________________________________</w:t>
      </w:r>
    </w:p>
    <w:sectPr w:rsidR="00924AEF" w:rsidRPr="00924AEF" w:rsidSect="00924AEF">
      <w:footerReference w:type="default" r:id="rId7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8D" w:rsidRDefault="00607E8D" w:rsidP="00924AEF">
      <w:pPr>
        <w:spacing w:after="0" w:line="240" w:lineRule="auto"/>
      </w:pPr>
      <w:r>
        <w:separator/>
      </w:r>
    </w:p>
  </w:endnote>
  <w:endnote w:type="continuationSeparator" w:id="0">
    <w:p w:rsidR="00607E8D" w:rsidRDefault="00607E8D" w:rsidP="0092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EF" w:rsidRPr="00924AEF" w:rsidRDefault="00924AEF">
    <w:pPr>
      <w:pStyle w:val="a7"/>
    </w:pPr>
    <w:r>
      <w:t>Источник</w:t>
    </w:r>
    <w:r w:rsidRPr="00924AEF">
      <w:t xml:space="preserve">: </w:t>
    </w:r>
    <w:hyperlink r:id="rId1" w:history="1">
      <w:r w:rsidRPr="00924AEF">
        <w:rPr>
          <w:color w:val="0000FF"/>
          <w:u w:val="single"/>
        </w:rPr>
        <w:t>https://www.nalog.ru/rn77/news/activities_fts/9810857/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8D" w:rsidRDefault="00607E8D" w:rsidP="00924AEF">
      <w:pPr>
        <w:spacing w:after="0" w:line="240" w:lineRule="auto"/>
      </w:pPr>
      <w:r>
        <w:separator/>
      </w:r>
    </w:p>
  </w:footnote>
  <w:footnote w:type="continuationSeparator" w:id="0">
    <w:p w:rsidR="00607E8D" w:rsidRDefault="00607E8D" w:rsidP="0092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4FC"/>
    <w:multiLevelType w:val="multilevel"/>
    <w:tmpl w:val="9622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47B4C"/>
    <w:multiLevelType w:val="multilevel"/>
    <w:tmpl w:val="E5DA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AEF"/>
    <w:rsid w:val="000A6955"/>
    <w:rsid w:val="00154993"/>
    <w:rsid w:val="003532AA"/>
    <w:rsid w:val="004B7CA1"/>
    <w:rsid w:val="00607E8D"/>
    <w:rsid w:val="006857EF"/>
    <w:rsid w:val="006B5085"/>
    <w:rsid w:val="00722500"/>
    <w:rsid w:val="008F0535"/>
    <w:rsid w:val="00924AEF"/>
    <w:rsid w:val="00DE5F60"/>
    <w:rsid w:val="00F66052"/>
    <w:rsid w:val="00FE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108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NPO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2020-06-02T16:43:00Z</dcterms:created>
  <dcterms:modified xsi:type="dcterms:W3CDTF">2020-06-02T16:43:00Z</dcterms:modified>
</cp:coreProperties>
</file>