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2AA" w:rsidRDefault="001D37CE" w:rsidP="001D37CE">
      <w:pPr>
        <w:pStyle w:val="21"/>
        <w:spacing w:line="276" w:lineRule="auto"/>
      </w:pPr>
      <w:r>
        <w:t>Оперативное совещание с вице-премьерами</w:t>
      </w:r>
    </w:p>
    <w:p w:rsidR="001D37CE" w:rsidRDefault="001D37CE" w:rsidP="001D37CE">
      <w:pPr>
        <w:pStyle w:val="21"/>
        <w:spacing w:line="276" w:lineRule="auto"/>
      </w:pPr>
    </w:p>
    <w:p w:rsidR="001D37CE" w:rsidRPr="001D37CE" w:rsidRDefault="001D37CE" w:rsidP="001D37CE">
      <w:pPr>
        <w:shd w:val="clear" w:color="auto" w:fill="FDFDFD"/>
        <w:spacing w:before="360" w:after="360" w:line="276" w:lineRule="auto"/>
        <w:textAlignment w:val="baseline"/>
        <w:rPr>
          <w:rFonts w:ascii="Georgia" w:hAnsi="Georgia" w:cs="Times New Roman"/>
          <w:i/>
          <w:iCs/>
          <w:color w:val="000000"/>
          <w:sz w:val="32"/>
          <w:szCs w:val="32"/>
          <w:lang w:eastAsia="ru-RU"/>
        </w:rPr>
      </w:pPr>
      <w:r w:rsidRPr="001D37CE">
        <w:rPr>
          <w:rFonts w:ascii="Georgia" w:hAnsi="Georgia" w:cs="Times New Roman"/>
          <w:i/>
          <w:iCs/>
          <w:color w:val="000000"/>
          <w:sz w:val="32"/>
          <w:szCs w:val="32"/>
          <w:lang w:eastAsia="ru-RU"/>
        </w:rPr>
        <w:t>Заседание прошло в режиме видеоконференции.</w:t>
      </w:r>
    </w:p>
    <w:p w:rsidR="001D37CE" w:rsidRDefault="00611BF2" w:rsidP="001D37CE">
      <w:pPr>
        <w:shd w:val="clear" w:color="auto" w:fill="FDFDFD"/>
        <w:spacing w:after="0" w:line="276" w:lineRule="auto"/>
        <w:textAlignment w:val="baseline"/>
        <w:rPr>
          <w:rFonts w:ascii="Georgia" w:hAnsi="Georgia" w:cs="Times New Roman"/>
          <w:color w:val="111111"/>
          <w:sz w:val="27"/>
          <w:szCs w:val="27"/>
          <w:lang w:eastAsia="ru-RU"/>
        </w:rPr>
      </w:pPr>
      <w:hyperlink w:anchor="Мишустин" w:history="1">
        <w:r w:rsidR="001D37CE" w:rsidRPr="001D37CE">
          <w:rPr>
            <w:rStyle w:val="a9"/>
            <w:rFonts w:ascii="Georgia" w:hAnsi="Georgia"/>
            <w:sz w:val="27"/>
            <w:szCs w:val="27"/>
            <w:bdr w:val="none" w:sz="0" w:space="0" w:color="auto" w:frame="1"/>
            <w:lang w:eastAsia="ru-RU"/>
          </w:rPr>
          <w:t>Вступительное слово Михаила Мишустина</w:t>
        </w:r>
      </w:hyperlink>
    </w:p>
    <w:p w:rsidR="001D37CE" w:rsidRPr="001D37CE" w:rsidRDefault="001D37CE" w:rsidP="001D37CE">
      <w:pPr>
        <w:shd w:val="clear" w:color="auto" w:fill="FDFDFD"/>
        <w:spacing w:after="0" w:line="276" w:lineRule="auto"/>
        <w:textAlignment w:val="baseline"/>
        <w:rPr>
          <w:rFonts w:ascii="Georgia" w:hAnsi="Georgia" w:cs="Times New Roman"/>
          <w:color w:val="111111"/>
          <w:sz w:val="27"/>
          <w:szCs w:val="27"/>
          <w:lang w:eastAsia="ru-RU"/>
        </w:rPr>
      </w:pPr>
    </w:p>
    <w:p w:rsidR="001D37CE" w:rsidRDefault="00611BF2" w:rsidP="001D37CE">
      <w:pPr>
        <w:shd w:val="clear" w:color="auto" w:fill="FDFDFD"/>
        <w:spacing w:after="0" w:line="276" w:lineRule="auto"/>
        <w:textAlignment w:val="baseline"/>
        <w:rPr>
          <w:rFonts w:ascii="Georgia" w:hAnsi="Georgia" w:cs="Times New Roman"/>
          <w:color w:val="111111"/>
          <w:sz w:val="27"/>
          <w:szCs w:val="27"/>
          <w:lang w:eastAsia="ru-RU"/>
        </w:rPr>
      </w:pPr>
      <w:hyperlink w:anchor="Голикова" w:history="1">
        <w:r w:rsidR="001D37CE" w:rsidRPr="001D37CE">
          <w:rPr>
            <w:rStyle w:val="a9"/>
            <w:rFonts w:ascii="Georgia" w:hAnsi="Georgia"/>
            <w:sz w:val="27"/>
            <w:szCs w:val="27"/>
            <w:bdr w:val="none" w:sz="0" w:space="0" w:color="auto" w:frame="1"/>
            <w:lang w:eastAsia="ru-RU"/>
          </w:rPr>
          <w:t>Доклад Татьяны Голиковой о выплатах семьям с детьми</w:t>
        </w:r>
      </w:hyperlink>
    </w:p>
    <w:p w:rsidR="001D37CE" w:rsidRPr="001D37CE" w:rsidRDefault="001D37CE" w:rsidP="001D37CE">
      <w:pPr>
        <w:shd w:val="clear" w:color="auto" w:fill="FDFDFD"/>
        <w:spacing w:after="0" w:line="276" w:lineRule="auto"/>
        <w:textAlignment w:val="baseline"/>
        <w:rPr>
          <w:rFonts w:ascii="Georgia" w:hAnsi="Georgia" w:cs="Times New Roman"/>
          <w:color w:val="111111"/>
          <w:sz w:val="27"/>
          <w:szCs w:val="27"/>
          <w:lang w:eastAsia="ru-RU"/>
        </w:rPr>
      </w:pPr>
    </w:p>
    <w:p w:rsidR="001D37CE" w:rsidRPr="001D37CE" w:rsidRDefault="001D37CE" w:rsidP="001D37CE">
      <w:pPr>
        <w:shd w:val="clear" w:color="auto" w:fill="FDFDFD"/>
        <w:spacing w:after="0" w:line="276" w:lineRule="auto"/>
        <w:textAlignment w:val="baseline"/>
        <w:rPr>
          <w:rFonts w:ascii="Georgia" w:hAnsi="Georgia" w:cs="Times New Roman"/>
          <w:color w:val="111111"/>
          <w:sz w:val="27"/>
          <w:szCs w:val="27"/>
          <w:lang w:eastAsia="ru-RU"/>
        </w:rPr>
      </w:pPr>
      <w:r w:rsidRPr="001D37CE">
        <w:rPr>
          <w:rFonts w:ascii="Georgia" w:hAnsi="Georgia" w:cs="Times New Roman"/>
          <w:b/>
          <w:bCs/>
          <w:color w:val="111111"/>
          <w:sz w:val="27"/>
          <w:szCs w:val="27"/>
          <w:bdr w:val="none" w:sz="0" w:space="0" w:color="auto" w:frame="1"/>
          <w:lang w:eastAsia="ru-RU"/>
        </w:rPr>
        <w:t>Из стенограммы:</w:t>
      </w:r>
    </w:p>
    <w:p w:rsidR="001D37CE" w:rsidRDefault="001D37CE" w:rsidP="001D37CE">
      <w:pPr>
        <w:pStyle w:val="21"/>
        <w:spacing w:line="276" w:lineRule="auto"/>
      </w:pPr>
    </w:p>
    <w:p w:rsidR="001D37CE" w:rsidRPr="001D37CE" w:rsidRDefault="001D37CE" w:rsidP="001D37CE">
      <w:pPr>
        <w:shd w:val="clear" w:color="auto" w:fill="FDFDFD"/>
        <w:spacing w:after="0" w:line="276" w:lineRule="auto"/>
        <w:ind w:firstLine="567"/>
        <w:jc w:val="both"/>
        <w:textAlignment w:val="baseline"/>
        <w:rPr>
          <w:rFonts w:ascii="Georgia" w:hAnsi="Georgia" w:cs="Times New Roman"/>
          <w:color w:val="111111"/>
          <w:sz w:val="27"/>
          <w:szCs w:val="27"/>
          <w:lang w:eastAsia="ru-RU"/>
        </w:rPr>
      </w:pPr>
      <w:r w:rsidRPr="001D37CE">
        <w:rPr>
          <w:rFonts w:ascii="Georgia" w:hAnsi="Georgia" w:cs="Times New Roman"/>
          <w:b/>
          <w:bCs/>
          <w:color w:val="111111"/>
          <w:sz w:val="27"/>
          <w:szCs w:val="27"/>
          <w:bdr w:val="none" w:sz="0" w:space="0" w:color="auto" w:frame="1"/>
          <w:lang w:eastAsia="ru-RU"/>
        </w:rPr>
        <w:t>М.</w:t>
      </w:r>
      <w:bookmarkStart w:id="0" w:name="Мишустин"/>
      <w:r w:rsidRPr="001D37CE">
        <w:rPr>
          <w:rFonts w:ascii="Georgia" w:hAnsi="Georgia" w:cs="Times New Roman"/>
          <w:b/>
          <w:bCs/>
          <w:color w:val="111111"/>
          <w:sz w:val="27"/>
          <w:szCs w:val="27"/>
          <w:bdr w:val="none" w:sz="0" w:space="0" w:color="auto" w:frame="1"/>
          <w:lang w:eastAsia="ru-RU"/>
        </w:rPr>
        <w:t>Мишустин</w:t>
      </w:r>
      <w:bookmarkEnd w:id="0"/>
      <w:r w:rsidRPr="001D37CE">
        <w:rPr>
          <w:rFonts w:ascii="Georgia" w:hAnsi="Georgia" w:cs="Times New Roman"/>
          <w:b/>
          <w:bCs/>
          <w:color w:val="111111"/>
          <w:sz w:val="27"/>
          <w:szCs w:val="27"/>
          <w:bdr w:val="none" w:sz="0" w:space="0" w:color="auto" w:frame="1"/>
          <w:lang w:eastAsia="ru-RU"/>
        </w:rPr>
        <w:t>:</w:t>
      </w:r>
      <w:r w:rsidRPr="001D37CE">
        <w:rPr>
          <w:rFonts w:ascii="Georgia" w:hAnsi="Georgia" w:cs="Times New Roman"/>
          <w:color w:val="111111"/>
          <w:sz w:val="27"/>
          <w:szCs w:val="27"/>
          <w:lang w:eastAsia="ru-RU"/>
        </w:rPr>
        <w:t> Добрый день, уважаемые коллеги!</w:t>
      </w:r>
    </w:p>
    <w:p w:rsidR="001D37CE" w:rsidRPr="001D37CE" w:rsidRDefault="001D37CE" w:rsidP="001D37CE">
      <w:pPr>
        <w:shd w:val="clear" w:color="auto" w:fill="FDFDFD"/>
        <w:spacing w:after="0" w:line="276" w:lineRule="auto"/>
        <w:ind w:firstLine="567"/>
        <w:jc w:val="both"/>
        <w:textAlignment w:val="baseline"/>
        <w:rPr>
          <w:rFonts w:ascii="Georgia" w:hAnsi="Georgia" w:cs="Times New Roman"/>
          <w:color w:val="111111"/>
          <w:sz w:val="27"/>
          <w:szCs w:val="27"/>
          <w:lang w:eastAsia="ru-RU"/>
        </w:rPr>
      </w:pPr>
      <w:r w:rsidRPr="001D37CE">
        <w:rPr>
          <w:rFonts w:ascii="Georgia" w:hAnsi="Georgia" w:cs="Times New Roman"/>
          <w:color w:val="111111"/>
          <w:sz w:val="27"/>
          <w:szCs w:val="27"/>
          <w:lang w:eastAsia="ru-RU"/>
        </w:rPr>
        <w:t>Сегодня 1 июня – Международный день защиты детей. Во всём мире он отмечается уже 70 лет. И задача государства – создавать все условия, чтобы наши дети росли здоровыми и счастливыми, дать каждому ребёнку возможность получить хорошее образование, заниматься любимым делом, реализоваться в жизни. Ведь именно от них зависит, какое будущее будет у нашей страны.</w:t>
      </w:r>
    </w:p>
    <w:p w:rsidR="001D37CE" w:rsidRPr="001D37CE" w:rsidRDefault="001D37CE" w:rsidP="001D37CE">
      <w:pPr>
        <w:shd w:val="clear" w:color="auto" w:fill="FDFDFD"/>
        <w:spacing w:after="0" w:line="276" w:lineRule="auto"/>
        <w:ind w:firstLine="567"/>
        <w:jc w:val="both"/>
        <w:textAlignment w:val="baseline"/>
        <w:rPr>
          <w:rFonts w:ascii="Georgia" w:hAnsi="Georgia" w:cs="Times New Roman"/>
          <w:color w:val="111111"/>
          <w:sz w:val="27"/>
          <w:szCs w:val="27"/>
          <w:lang w:eastAsia="ru-RU"/>
        </w:rPr>
      </w:pPr>
      <w:r w:rsidRPr="001D37CE">
        <w:rPr>
          <w:rFonts w:ascii="Georgia" w:hAnsi="Georgia" w:cs="Times New Roman"/>
          <w:color w:val="111111"/>
          <w:sz w:val="27"/>
          <w:szCs w:val="27"/>
          <w:lang w:eastAsia="ru-RU"/>
        </w:rPr>
        <w:t>Воспитывать ребёнка – это большая ответственность. И в нынешней непростой ситуации, вызванной коронавирусом, государство дополнительно поддерживает семьи с детьми. С сегодняшнего дня по инициативе Президента начинаются </w:t>
      </w:r>
      <w:hyperlink r:id="rId7" w:tgtFrame="_blank" w:history="1">
        <w:r w:rsidRPr="001D37CE">
          <w:rPr>
            <w:rFonts w:ascii="Georgia" w:hAnsi="Georgia" w:cs="Times New Roman"/>
            <w:color w:val="204E8A"/>
            <w:sz w:val="27"/>
            <w:szCs w:val="27"/>
            <w:bdr w:val="none" w:sz="0" w:space="0" w:color="auto" w:frame="1"/>
            <w:lang w:eastAsia="ru-RU"/>
          </w:rPr>
          <w:t>выплаты единовременных пособий в размере 10 тыс. рублей на каждого ребёнка от 3 до 16 лет</w:t>
        </w:r>
      </w:hyperlink>
      <w:r w:rsidRPr="001D37CE">
        <w:rPr>
          <w:rFonts w:ascii="Georgia" w:hAnsi="Georgia" w:cs="Times New Roman"/>
          <w:color w:val="111111"/>
          <w:sz w:val="27"/>
          <w:szCs w:val="27"/>
          <w:lang w:eastAsia="ru-RU"/>
        </w:rPr>
        <w:t>. Заявления на эти средства Пенсионный фонд начал принимать через портал государственных услуг ещё 12 мая. На сегодняшний день их поступило более 12,5 млн. И обратиться за выплатами можно будет до конца сентября. Никаких документов, чтобы получить средства, предоставлять не нужно.</w:t>
      </w:r>
    </w:p>
    <w:p w:rsidR="001D37CE" w:rsidRPr="001D37CE" w:rsidRDefault="001D37CE" w:rsidP="001D37CE">
      <w:pPr>
        <w:shd w:val="clear" w:color="auto" w:fill="FDFDFD"/>
        <w:spacing w:after="0" w:line="276" w:lineRule="auto"/>
        <w:ind w:firstLine="567"/>
        <w:jc w:val="both"/>
        <w:textAlignment w:val="baseline"/>
        <w:rPr>
          <w:rFonts w:ascii="Georgia" w:hAnsi="Georgia" w:cs="Times New Roman"/>
          <w:color w:val="111111"/>
          <w:sz w:val="27"/>
          <w:szCs w:val="27"/>
          <w:lang w:eastAsia="ru-RU"/>
        </w:rPr>
      </w:pPr>
      <w:r w:rsidRPr="001D37CE">
        <w:rPr>
          <w:rFonts w:ascii="Georgia" w:hAnsi="Georgia" w:cs="Times New Roman"/>
          <w:color w:val="111111"/>
          <w:sz w:val="27"/>
          <w:szCs w:val="27"/>
          <w:lang w:eastAsia="ru-RU"/>
        </w:rPr>
        <w:t>Прошу Татьяну Алексеевну Голикову и Антона Олеговича Котякова контролировать, как идут эти выплаты, и оперативно реагировать в случае возникновения у граждан с детьми проблем с получением такой поддержки.</w:t>
      </w:r>
    </w:p>
    <w:p w:rsidR="001D37CE" w:rsidRPr="001D37CE" w:rsidRDefault="001D37CE" w:rsidP="001D37CE">
      <w:pPr>
        <w:shd w:val="clear" w:color="auto" w:fill="FDFDFD"/>
        <w:spacing w:after="0" w:line="276" w:lineRule="auto"/>
        <w:ind w:firstLine="567"/>
        <w:jc w:val="both"/>
        <w:textAlignment w:val="baseline"/>
        <w:rPr>
          <w:rFonts w:ascii="Georgia" w:hAnsi="Georgia" w:cs="Times New Roman"/>
          <w:color w:val="111111"/>
          <w:sz w:val="27"/>
          <w:szCs w:val="27"/>
          <w:lang w:eastAsia="ru-RU"/>
        </w:rPr>
      </w:pPr>
      <w:r w:rsidRPr="001D37CE">
        <w:rPr>
          <w:rFonts w:ascii="Georgia" w:hAnsi="Georgia" w:cs="Times New Roman"/>
          <w:color w:val="111111"/>
          <w:sz w:val="27"/>
          <w:szCs w:val="27"/>
          <w:lang w:eastAsia="ru-RU"/>
        </w:rPr>
        <w:t>Помимо этого </w:t>
      </w:r>
      <w:hyperlink r:id="rId8" w:tgtFrame="_blank" w:history="1">
        <w:r w:rsidRPr="001D37CE">
          <w:rPr>
            <w:rFonts w:ascii="Georgia" w:hAnsi="Georgia" w:cs="Times New Roman"/>
            <w:color w:val="204E8A"/>
            <w:sz w:val="27"/>
            <w:szCs w:val="27"/>
            <w:bdr w:val="none" w:sz="0" w:space="0" w:color="auto" w:frame="1"/>
            <w:lang w:eastAsia="ru-RU"/>
          </w:rPr>
          <w:t>все семьи, воспитывающие детей до 3 лет, могут получить ежемесячную выплату в размере 5 тыс. рублей на каждого ребёнка</w:t>
        </w:r>
      </w:hyperlink>
      <w:r w:rsidRPr="001D37CE">
        <w:rPr>
          <w:rFonts w:ascii="Georgia" w:hAnsi="Georgia" w:cs="Times New Roman"/>
          <w:color w:val="111111"/>
          <w:sz w:val="27"/>
          <w:szCs w:val="27"/>
          <w:lang w:eastAsia="ru-RU"/>
        </w:rPr>
        <w:t>. Действуют и другие меры поддержки семей с детьми, в том числе </w:t>
      </w:r>
      <w:hyperlink r:id="rId9" w:tgtFrame="_blank" w:history="1">
        <w:r w:rsidRPr="001D37CE">
          <w:rPr>
            <w:rFonts w:ascii="Georgia" w:hAnsi="Georgia" w:cs="Times New Roman"/>
            <w:color w:val="204E8A"/>
            <w:sz w:val="27"/>
            <w:szCs w:val="27"/>
            <w:bdr w:val="none" w:sz="0" w:space="0" w:color="auto" w:frame="1"/>
            <w:lang w:eastAsia="ru-RU"/>
          </w:rPr>
          <w:t>доплаты родителям, которые потеряли работу из-за ситуации с распространением коронавируса</w:t>
        </w:r>
      </w:hyperlink>
      <w:r w:rsidRPr="001D37CE">
        <w:rPr>
          <w:rFonts w:ascii="Georgia" w:hAnsi="Georgia" w:cs="Times New Roman"/>
          <w:color w:val="111111"/>
          <w:sz w:val="27"/>
          <w:szCs w:val="27"/>
          <w:lang w:eastAsia="ru-RU"/>
        </w:rPr>
        <w:t>. Также мы увеличиваем минимальное пособие по уходу за ребёнком. Татьяна Алексеевна </w:t>
      </w:r>
      <w:r w:rsidRPr="001D37CE">
        <w:rPr>
          <w:rFonts w:ascii="Georgia" w:hAnsi="Georgia" w:cs="Times New Roman"/>
          <w:i/>
          <w:iCs/>
          <w:color w:val="111111"/>
          <w:sz w:val="27"/>
          <w:szCs w:val="27"/>
          <w:bdr w:val="none" w:sz="0" w:space="0" w:color="auto" w:frame="1"/>
          <w:lang w:eastAsia="ru-RU"/>
        </w:rPr>
        <w:t>(Голикова)</w:t>
      </w:r>
      <w:r w:rsidRPr="001D37CE">
        <w:rPr>
          <w:rFonts w:ascii="Georgia" w:hAnsi="Georgia" w:cs="Times New Roman"/>
          <w:color w:val="111111"/>
          <w:sz w:val="27"/>
          <w:szCs w:val="27"/>
          <w:lang w:eastAsia="ru-RU"/>
        </w:rPr>
        <w:t> доложит подробнее о том, какую помощь получат семьи с детьми.</w:t>
      </w:r>
    </w:p>
    <w:p w:rsidR="001D37CE" w:rsidRPr="001D37CE" w:rsidRDefault="001D37CE" w:rsidP="001D37CE">
      <w:pPr>
        <w:shd w:val="clear" w:color="auto" w:fill="FDFDFD"/>
        <w:spacing w:after="0" w:line="276" w:lineRule="auto"/>
        <w:ind w:firstLine="567"/>
        <w:jc w:val="both"/>
        <w:textAlignment w:val="baseline"/>
        <w:rPr>
          <w:rFonts w:ascii="Georgia" w:hAnsi="Georgia" w:cs="Times New Roman"/>
          <w:color w:val="111111"/>
          <w:sz w:val="27"/>
          <w:szCs w:val="27"/>
          <w:lang w:eastAsia="ru-RU"/>
        </w:rPr>
      </w:pPr>
      <w:r w:rsidRPr="001D37CE">
        <w:rPr>
          <w:rFonts w:ascii="Georgia" w:hAnsi="Georgia" w:cs="Times New Roman"/>
          <w:color w:val="111111"/>
          <w:sz w:val="27"/>
          <w:szCs w:val="27"/>
          <w:lang w:eastAsia="ru-RU"/>
        </w:rPr>
        <w:t xml:space="preserve">Ещё одна важная тема. Подписано постановление, которое продлевает мораторий на налоговые проверки для бизнеса до 30 июня. Это решение коснётся всех отраслей, в том числе тех компаний и индивидуальных </w:t>
      </w:r>
      <w:r w:rsidRPr="001D37CE">
        <w:rPr>
          <w:rFonts w:ascii="Georgia" w:hAnsi="Georgia" w:cs="Times New Roman"/>
          <w:color w:val="111111"/>
          <w:sz w:val="27"/>
          <w:szCs w:val="27"/>
          <w:lang w:eastAsia="ru-RU"/>
        </w:rPr>
        <w:lastRenderedPageBreak/>
        <w:t>предпринимателей, которые работают в сфере туризма. Отрасль существенно пострадала из-за распространения коронавирусной инфекции.</w:t>
      </w:r>
    </w:p>
    <w:p w:rsidR="001D37CE" w:rsidRPr="001D37CE" w:rsidRDefault="001D37CE" w:rsidP="001D37CE">
      <w:pPr>
        <w:shd w:val="clear" w:color="auto" w:fill="FDFDFD"/>
        <w:spacing w:after="0" w:line="276" w:lineRule="auto"/>
        <w:ind w:firstLine="567"/>
        <w:jc w:val="both"/>
        <w:textAlignment w:val="baseline"/>
        <w:rPr>
          <w:rFonts w:ascii="Georgia" w:hAnsi="Georgia" w:cs="Times New Roman"/>
          <w:color w:val="111111"/>
          <w:sz w:val="27"/>
          <w:szCs w:val="27"/>
          <w:lang w:eastAsia="ru-RU"/>
        </w:rPr>
      </w:pPr>
      <w:r w:rsidRPr="001D37CE">
        <w:rPr>
          <w:rFonts w:ascii="Georgia" w:hAnsi="Georgia" w:cs="Times New Roman"/>
          <w:color w:val="111111"/>
          <w:sz w:val="27"/>
          <w:szCs w:val="27"/>
          <w:lang w:eastAsia="ru-RU"/>
        </w:rPr>
        <w:t>Согласно постановлению, мораторий будет касаться предприятий туристической индустрии: горнолыжных трасс, пляжей и гостиниц с определённым доходом и номерным фондом. Соответствующие критерии также закреплены в документе. Кроме того, такая деятельность должна быть профильной для организации, а сам бизнес должен быть включён в единый перечень классифицированных гостиниц, горнолыжных трасс и пляжей. Такое решение позволит поддержать предпринимателей, освободить их на время от неизбежных формальностей и административной нагрузки, создать более комфортные условия для возвращения к нормальной работе после того, как инфекция отступит.</w:t>
      </w:r>
    </w:p>
    <w:p w:rsidR="001D37CE" w:rsidRPr="001D37CE" w:rsidRDefault="001D37CE" w:rsidP="001D37CE">
      <w:pPr>
        <w:shd w:val="clear" w:color="auto" w:fill="FDFDFD"/>
        <w:spacing w:after="0" w:line="276" w:lineRule="auto"/>
        <w:ind w:firstLine="567"/>
        <w:jc w:val="both"/>
        <w:textAlignment w:val="baseline"/>
        <w:rPr>
          <w:rFonts w:ascii="Georgia" w:hAnsi="Georgia" w:cs="Times New Roman"/>
          <w:color w:val="111111"/>
          <w:sz w:val="27"/>
          <w:szCs w:val="27"/>
          <w:lang w:eastAsia="ru-RU"/>
        </w:rPr>
      </w:pPr>
      <w:r w:rsidRPr="001D37CE">
        <w:rPr>
          <w:rFonts w:ascii="Georgia" w:hAnsi="Georgia" w:cs="Times New Roman"/>
          <w:color w:val="111111"/>
          <w:sz w:val="27"/>
          <w:szCs w:val="27"/>
          <w:lang w:eastAsia="ru-RU"/>
        </w:rPr>
        <w:t>Коллеги, сегодня истекает срок поручения Президента по разработке общенационального плана действий по восстановлению экономики, занятости и доходов населения. Основная его цель – выход на устойчивую траекторию экономического роста, увеличение реальных доходов граждан на основании использования современных технологий, цифровизации, новых возможностей рынка труда, образования, быстрого и качественного строительства жилья.</w:t>
      </w:r>
    </w:p>
    <w:p w:rsidR="001D37CE" w:rsidRPr="001D37CE" w:rsidRDefault="001D37CE" w:rsidP="001D37CE">
      <w:pPr>
        <w:shd w:val="clear" w:color="auto" w:fill="FDFDFD"/>
        <w:spacing w:after="0" w:line="276" w:lineRule="auto"/>
        <w:ind w:firstLine="567"/>
        <w:jc w:val="both"/>
        <w:textAlignment w:val="baseline"/>
        <w:rPr>
          <w:rFonts w:ascii="Georgia" w:hAnsi="Georgia" w:cs="Times New Roman"/>
          <w:color w:val="111111"/>
          <w:sz w:val="27"/>
          <w:szCs w:val="27"/>
          <w:lang w:eastAsia="ru-RU"/>
        </w:rPr>
      </w:pPr>
      <w:r w:rsidRPr="001D37CE">
        <w:rPr>
          <w:rFonts w:ascii="Georgia" w:hAnsi="Georgia" w:cs="Times New Roman"/>
          <w:color w:val="111111"/>
          <w:sz w:val="27"/>
          <w:szCs w:val="27"/>
          <w:lang w:eastAsia="ru-RU"/>
        </w:rPr>
        <w:t>Выполнение плана позволит не только переломить ситуацию, сложившуюся в результате распространения новой коронавирусной инфекции, но и приступить к проведению долгосрочных структурных изменений в экономике и её дальнейшему укреплению.</w:t>
      </w:r>
    </w:p>
    <w:p w:rsidR="001D37CE" w:rsidRPr="001D37CE" w:rsidRDefault="001D37CE" w:rsidP="001D37CE">
      <w:pPr>
        <w:shd w:val="clear" w:color="auto" w:fill="FDFDFD"/>
        <w:spacing w:after="0" w:line="276" w:lineRule="auto"/>
        <w:ind w:firstLine="567"/>
        <w:jc w:val="both"/>
        <w:textAlignment w:val="baseline"/>
        <w:rPr>
          <w:rFonts w:ascii="Georgia" w:hAnsi="Georgia" w:cs="Times New Roman"/>
          <w:color w:val="111111"/>
          <w:sz w:val="27"/>
          <w:szCs w:val="27"/>
          <w:lang w:eastAsia="ru-RU"/>
        </w:rPr>
      </w:pPr>
      <w:r w:rsidRPr="001D37CE">
        <w:rPr>
          <w:rFonts w:ascii="Georgia" w:hAnsi="Georgia" w:cs="Times New Roman"/>
          <w:color w:val="111111"/>
          <w:sz w:val="27"/>
          <w:szCs w:val="27"/>
          <w:lang w:eastAsia="ru-RU"/>
        </w:rPr>
        <w:t>Документ подготовлен с учётом предложений регионов и представителей делового сообщества. Он неоднократно рассматривался на совещаниях в Правительстве. План состоит из 9 разделов и содержит около 500 мероприятий по различным направлениям. Выполнить его необходимо будет до конца следующего года.</w:t>
      </w:r>
    </w:p>
    <w:p w:rsidR="001D37CE" w:rsidRPr="001D37CE" w:rsidRDefault="001D37CE" w:rsidP="001D37CE">
      <w:pPr>
        <w:shd w:val="clear" w:color="auto" w:fill="FDFDFD"/>
        <w:spacing w:after="0" w:line="276" w:lineRule="auto"/>
        <w:ind w:firstLine="567"/>
        <w:jc w:val="both"/>
        <w:textAlignment w:val="baseline"/>
        <w:rPr>
          <w:rFonts w:ascii="Georgia" w:hAnsi="Georgia" w:cs="Times New Roman"/>
          <w:color w:val="111111"/>
          <w:sz w:val="27"/>
          <w:szCs w:val="27"/>
          <w:lang w:eastAsia="ru-RU"/>
        </w:rPr>
      </w:pPr>
      <w:r w:rsidRPr="001D37CE">
        <w:rPr>
          <w:rFonts w:ascii="Georgia" w:hAnsi="Georgia" w:cs="Times New Roman"/>
          <w:color w:val="111111"/>
          <w:sz w:val="27"/>
          <w:szCs w:val="27"/>
          <w:lang w:eastAsia="ru-RU"/>
        </w:rPr>
        <w:t>Сегодня план будет представлен в Администрацию Президента.</w:t>
      </w:r>
    </w:p>
    <w:p w:rsidR="001D37CE" w:rsidRPr="001D37CE" w:rsidRDefault="001D37CE" w:rsidP="001D37CE">
      <w:pPr>
        <w:shd w:val="clear" w:color="auto" w:fill="FDFDFD"/>
        <w:spacing w:after="0" w:line="276" w:lineRule="auto"/>
        <w:ind w:firstLine="567"/>
        <w:jc w:val="both"/>
        <w:textAlignment w:val="baseline"/>
        <w:rPr>
          <w:rFonts w:ascii="Georgia" w:hAnsi="Georgia" w:cs="Times New Roman"/>
          <w:color w:val="111111"/>
          <w:sz w:val="27"/>
          <w:szCs w:val="27"/>
          <w:lang w:eastAsia="ru-RU"/>
        </w:rPr>
      </w:pPr>
      <w:r w:rsidRPr="001D37CE">
        <w:rPr>
          <w:rFonts w:ascii="Georgia" w:hAnsi="Georgia" w:cs="Times New Roman"/>
          <w:color w:val="111111"/>
          <w:sz w:val="27"/>
          <w:szCs w:val="27"/>
          <w:lang w:eastAsia="ru-RU"/>
        </w:rPr>
        <w:t>Теперь давайте перейдём к обсуждению. Хочу предоставить слово Татьяне Алексеевне Голиковой.</w:t>
      </w:r>
    </w:p>
    <w:p w:rsidR="001D37CE" w:rsidRPr="001D37CE" w:rsidRDefault="001D37CE" w:rsidP="001D37CE">
      <w:pPr>
        <w:shd w:val="clear" w:color="auto" w:fill="FDFDFD"/>
        <w:spacing w:after="0" w:line="276" w:lineRule="auto"/>
        <w:ind w:firstLine="567"/>
        <w:jc w:val="both"/>
        <w:textAlignment w:val="baseline"/>
        <w:rPr>
          <w:rFonts w:ascii="Georgia" w:hAnsi="Georgia" w:cs="Times New Roman"/>
          <w:color w:val="111111"/>
          <w:sz w:val="27"/>
          <w:szCs w:val="27"/>
          <w:lang w:eastAsia="ru-RU"/>
        </w:rPr>
      </w:pPr>
      <w:r w:rsidRPr="001D37CE">
        <w:rPr>
          <w:rFonts w:ascii="Georgia" w:hAnsi="Georgia" w:cs="Times New Roman"/>
          <w:b/>
          <w:bCs/>
          <w:color w:val="111111"/>
          <w:sz w:val="27"/>
          <w:szCs w:val="27"/>
          <w:bdr w:val="none" w:sz="0" w:space="0" w:color="auto" w:frame="1"/>
          <w:lang w:eastAsia="ru-RU"/>
        </w:rPr>
        <w:t>Т.</w:t>
      </w:r>
      <w:bookmarkStart w:id="1" w:name="Голикова"/>
      <w:r w:rsidRPr="001D37CE">
        <w:rPr>
          <w:rFonts w:ascii="Georgia" w:hAnsi="Georgia" w:cs="Times New Roman"/>
          <w:b/>
          <w:bCs/>
          <w:color w:val="111111"/>
          <w:sz w:val="27"/>
          <w:szCs w:val="27"/>
          <w:bdr w:val="none" w:sz="0" w:space="0" w:color="auto" w:frame="1"/>
          <w:lang w:eastAsia="ru-RU"/>
        </w:rPr>
        <w:t>Голикова</w:t>
      </w:r>
      <w:bookmarkEnd w:id="1"/>
      <w:r w:rsidRPr="001D37CE">
        <w:rPr>
          <w:rFonts w:ascii="Georgia" w:hAnsi="Georgia" w:cs="Times New Roman"/>
          <w:b/>
          <w:bCs/>
          <w:color w:val="111111"/>
          <w:sz w:val="27"/>
          <w:szCs w:val="27"/>
          <w:bdr w:val="none" w:sz="0" w:space="0" w:color="auto" w:frame="1"/>
          <w:lang w:eastAsia="ru-RU"/>
        </w:rPr>
        <w:t>:</w:t>
      </w:r>
      <w:r w:rsidRPr="001D37CE">
        <w:rPr>
          <w:rFonts w:ascii="Georgia" w:hAnsi="Georgia" w:cs="Times New Roman"/>
          <w:color w:val="111111"/>
          <w:sz w:val="27"/>
          <w:szCs w:val="27"/>
          <w:lang w:eastAsia="ru-RU"/>
        </w:rPr>
        <w:t> Доброе утро, уважаемый Михаил Владимирович, уважаемые коллеги!</w:t>
      </w:r>
    </w:p>
    <w:p w:rsidR="001D37CE" w:rsidRPr="001D37CE" w:rsidRDefault="001D37CE" w:rsidP="001D37CE">
      <w:pPr>
        <w:shd w:val="clear" w:color="auto" w:fill="FDFDFD"/>
        <w:spacing w:after="0" w:line="276" w:lineRule="auto"/>
        <w:ind w:firstLine="567"/>
        <w:jc w:val="both"/>
        <w:textAlignment w:val="baseline"/>
        <w:rPr>
          <w:rFonts w:ascii="Georgia" w:hAnsi="Georgia" w:cs="Times New Roman"/>
          <w:color w:val="111111"/>
          <w:sz w:val="27"/>
          <w:szCs w:val="27"/>
          <w:lang w:eastAsia="ru-RU"/>
        </w:rPr>
      </w:pPr>
      <w:r w:rsidRPr="001D37CE">
        <w:rPr>
          <w:rFonts w:ascii="Georgia" w:hAnsi="Georgia" w:cs="Times New Roman"/>
          <w:color w:val="111111"/>
          <w:sz w:val="27"/>
          <w:szCs w:val="27"/>
          <w:lang w:eastAsia="ru-RU"/>
        </w:rPr>
        <w:t>Я начну сразу с того, о чём Вы сказали во вступительном слове, уважаемый Михаил Владимирович. Речь идёт о единовременной выплате в размере 10 тыс. рублей на детей в возрасте от 3 до 16 лет.</w:t>
      </w:r>
    </w:p>
    <w:p w:rsidR="001D37CE" w:rsidRPr="001D37CE" w:rsidRDefault="001D37CE" w:rsidP="001D37CE">
      <w:pPr>
        <w:shd w:val="clear" w:color="auto" w:fill="FDFDFD"/>
        <w:spacing w:after="0" w:line="276" w:lineRule="auto"/>
        <w:ind w:firstLine="567"/>
        <w:jc w:val="both"/>
        <w:textAlignment w:val="baseline"/>
        <w:rPr>
          <w:rFonts w:ascii="Georgia" w:hAnsi="Georgia" w:cs="Times New Roman"/>
          <w:color w:val="111111"/>
          <w:sz w:val="27"/>
          <w:szCs w:val="27"/>
          <w:lang w:eastAsia="ru-RU"/>
        </w:rPr>
      </w:pPr>
      <w:r w:rsidRPr="001D37CE">
        <w:rPr>
          <w:rFonts w:ascii="Georgia" w:hAnsi="Georgia" w:cs="Times New Roman"/>
          <w:color w:val="111111"/>
          <w:sz w:val="27"/>
          <w:szCs w:val="27"/>
          <w:lang w:eastAsia="ru-RU"/>
        </w:rPr>
        <w:t>Как мы знаем, на эти цели из федерального бюджета выделено 197,2 млрд рублей. И мы предполагаем, что указанной выплатой будет охвачено 19,7 миллиона наших детей.</w:t>
      </w:r>
    </w:p>
    <w:p w:rsidR="001D37CE" w:rsidRPr="001D37CE" w:rsidRDefault="001D37CE" w:rsidP="001D37CE">
      <w:pPr>
        <w:shd w:val="clear" w:color="auto" w:fill="FDFDFD"/>
        <w:spacing w:after="0" w:line="276" w:lineRule="auto"/>
        <w:ind w:firstLine="567"/>
        <w:jc w:val="both"/>
        <w:textAlignment w:val="baseline"/>
        <w:rPr>
          <w:rFonts w:ascii="Georgia" w:hAnsi="Georgia" w:cs="Times New Roman"/>
          <w:color w:val="111111"/>
          <w:sz w:val="27"/>
          <w:szCs w:val="27"/>
          <w:lang w:eastAsia="ru-RU"/>
        </w:rPr>
      </w:pPr>
      <w:r w:rsidRPr="001D37CE">
        <w:rPr>
          <w:rFonts w:ascii="Georgia" w:hAnsi="Georgia" w:cs="Times New Roman"/>
          <w:color w:val="111111"/>
          <w:sz w:val="27"/>
          <w:szCs w:val="27"/>
          <w:lang w:eastAsia="ru-RU"/>
        </w:rPr>
        <w:t xml:space="preserve">Вы уже отметили то количество заявлений, которые поступили сегодня на эту выплату. Перечисление начинается сегодня, и мы предполагаем, что </w:t>
      </w:r>
      <w:r w:rsidRPr="001D37CE">
        <w:rPr>
          <w:rFonts w:ascii="Georgia" w:hAnsi="Georgia" w:cs="Times New Roman"/>
          <w:color w:val="111111"/>
          <w:sz w:val="27"/>
          <w:szCs w:val="27"/>
          <w:lang w:eastAsia="ru-RU"/>
        </w:rPr>
        <w:lastRenderedPageBreak/>
        <w:t>по заявлениям, которые поступили до 25 мая, уже сегодня будет перечислено 145,7 млрд рублей для 14,6 миллиона детей. Мы очень рассчитываем, что здесь всё сработает и эти средства дойдут до людей.</w:t>
      </w:r>
    </w:p>
    <w:p w:rsidR="001D37CE" w:rsidRPr="001D37CE" w:rsidRDefault="001D37CE" w:rsidP="001D37CE">
      <w:pPr>
        <w:shd w:val="clear" w:color="auto" w:fill="FDFDFD"/>
        <w:spacing w:after="0" w:line="276" w:lineRule="auto"/>
        <w:ind w:firstLine="567"/>
        <w:jc w:val="both"/>
        <w:textAlignment w:val="baseline"/>
        <w:rPr>
          <w:rFonts w:ascii="Georgia" w:hAnsi="Georgia" w:cs="Times New Roman"/>
          <w:color w:val="111111"/>
          <w:sz w:val="27"/>
          <w:szCs w:val="27"/>
          <w:lang w:eastAsia="ru-RU"/>
        </w:rPr>
      </w:pPr>
      <w:r w:rsidRPr="001D37CE">
        <w:rPr>
          <w:rFonts w:ascii="Georgia" w:hAnsi="Georgia" w:cs="Times New Roman"/>
          <w:color w:val="111111"/>
          <w:sz w:val="27"/>
          <w:szCs w:val="27"/>
          <w:lang w:eastAsia="ru-RU"/>
        </w:rPr>
        <w:t>Вторая выплата, которую Вы упомянули, – это 5 тыс. рублей на детей в возрасте до трёх лет. Объём выделенных средств на эти цели составляет 74,6 млрд рублей. По состоянию на 30 мая на эту выплату поступило 4,6 млн заявлений. Выплаты осуществлены на 3,7 миллиона детей. Всего перечислено 36,1 млрд рублей, включая все перечисления за май.</w:t>
      </w:r>
    </w:p>
    <w:p w:rsidR="001D37CE" w:rsidRPr="001D37CE" w:rsidRDefault="001D37CE" w:rsidP="001D37CE">
      <w:pPr>
        <w:shd w:val="clear" w:color="auto" w:fill="FDFDFD"/>
        <w:spacing w:after="0" w:line="276" w:lineRule="auto"/>
        <w:ind w:firstLine="567"/>
        <w:jc w:val="both"/>
        <w:textAlignment w:val="baseline"/>
        <w:rPr>
          <w:rFonts w:ascii="Georgia" w:hAnsi="Georgia" w:cs="Times New Roman"/>
          <w:color w:val="111111"/>
          <w:sz w:val="27"/>
          <w:szCs w:val="27"/>
          <w:lang w:eastAsia="ru-RU"/>
        </w:rPr>
      </w:pPr>
      <w:r w:rsidRPr="001D37CE">
        <w:rPr>
          <w:rFonts w:ascii="Georgia" w:hAnsi="Georgia" w:cs="Times New Roman"/>
          <w:color w:val="111111"/>
          <w:sz w:val="27"/>
          <w:szCs w:val="27"/>
          <w:lang w:eastAsia="ru-RU"/>
        </w:rPr>
        <w:t>Теперь что касается ещё одной выплаты, которая, согласно посланию Президента, предполагалась с 1 июля 2020 года, но также по поручению Президента мы должны были начать её опережающее финансирование с 1 июня. Такую работу мы провели и проводим. Должна сказать, что субъекты Российской Федерации в восьми регионах страны такую выплату уже осуществили в мае.</w:t>
      </w:r>
    </w:p>
    <w:p w:rsidR="001D37CE" w:rsidRPr="001D37CE" w:rsidRDefault="001D37CE" w:rsidP="001D37CE">
      <w:pPr>
        <w:shd w:val="clear" w:color="auto" w:fill="FDFDFD"/>
        <w:spacing w:after="0" w:line="276" w:lineRule="auto"/>
        <w:ind w:firstLine="567"/>
        <w:jc w:val="both"/>
        <w:textAlignment w:val="baseline"/>
        <w:rPr>
          <w:rFonts w:ascii="Georgia" w:hAnsi="Georgia" w:cs="Times New Roman"/>
          <w:color w:val="111111"/>
          <w:sz w:val="27"/>
          <w:szCs w:val="27"/>
          <w:lang w:eastAsia="ru-RU"/>
        </w:rPr>
      </w:pPr>
      <w:r w:rsidRPr="001D37CE">
        <w:rPr>
          <w:rFonts w:ascii="Georgia" w:hAnsi="Georgia" w:cs="Times New Roman"/>
          <w:i/>
          <w:iCs/>
          <w:color w:val="111111"/>
          <w:sz w:val="27"/>
          <w:szCs w:val="27"/>
          <w:bdr w:val="none" w:sz="0" w:space="0" w:color="auto" w:frame="1"/>
          <w:lang w:eastAsia="ru-RU"/>
        </w:rPr>
        <w:t>Продолжение следует...</w:t>
      </w:r>
    </w:p>
    <w:p w:rsidR="001D37CE" w:rsidRPr="001D37CE" w:rsidRDefault="001D37CE" w:rsidP="001D37CE">
      <w:pPr>
        <w:pStyle w:val="21"/>
        <w:spacing w:line="276" w:lineRule="auto"/>
        <w:rPr>
          <w:b w:val="0"/>
          <w:lang w:val="en-US"/>
        </w:rPr>
      </w:pPr>
      <w:r>
        <w:rPr>
          <w:b w:val="0"/>
          <w:lang w:val="en-US"/>
        </w:rPr>
        <w:t>___________________________________________________________</w:t>
      </w:r>
    </w:p>
    <w:sectPr w:rsidR="001D37CE" w:rsidRPr="001D37CE" w:rsidSect="001D37CE">
      <w:footerReference w:type="default" r:id="rId10"/>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6D6" w:rsidRDefault="00E506D6" w:rsidP="001D37CE">
      <w:pPr>
        <w:spacing w:after="0" w:line="240" w:lineRule="auto"/>
      </w:pPr>
      <w:r>
        <w:separator/>
      </w:r>
    </w:p>
  </w:endnote>
  <w:endnote w:type="continuationSeparator" w:id="0">
    <w:p w:rsidR="00E506D6" w:rsidRDefault="00E506D6" w:rsidP="001D3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7CE" w:rsidRPr="001D37CE" w:rsidRDefault="001D37CE">
    <w:pPr>
      <w:pStyle w:val="a7"/>
      <w:rPr>
        <w:lang w:val="en-US"/>
      </w:rPr>
    </w:pPr>
    <w:r>
      <w:t>Источник</w:t>
    </w:r>
    <w:r>
      <w:rPr>
        <w:lang w:val="en-US"/>
      </w:rPr>
      <w:t xml:space="preserve">: </w:t>
    </w:r>
    <w:hyperlink r:id="rId1" w:history="1">
      <w:r w:rsidRPr="001D37CE">
        <w:rPr>
          <w:color w:val="0000FF"/>
          <w:u w:val="single"/>
        </w:rPr>
        <w:t>http://government.ru/news/39801/</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6D6" w:rsidRDefault="00E506D6" w:rsidP="001D37CE">
      <w:pPr>
        <w:spacing w:after="0" w:line="240" w:lineRule="auto"/>
      </w:pPr>
      <w:r>
        <w:separator/>
      </w:r>
    </w:p>
  </w:footnote>
  <w:footnote w:type="continuationSeparator" w:id="0">
    <w:p w:rsidR="00E506D6" w:rsidRDefault="00E506D6" w:rsidP="001D37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E3893"/>
    <w:multiLevelType w:val="multilevel"/>
    <w:tmpl w:val="2604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D37CE"/>
    <w:rsid w:val="001D37CE"/>
    <w:rsid w:val="003532AA"/>
    <w:rsid w:val="00480F2D"/>
    <w:rsid w:val="004B7CA1"/>
    <w:rsid w:val="00611BF2"/>
    <w:rsid w:val="006B5085"/>
    <w:rsid w:val="00722500"/>
    <w:rsid w:val="007B1E3B"/>
    <w:rsid w:val="008812A2"/>
    <w:rsid w:val="008F0535"/>
    <w:rsid w:val="00DE5F60"/>
    <w:rsid w:val="00E506D6"/>
    <w:rsid w:val="00F660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085"/>
    <w:rPr>
      <w:rFonts w:cstheme="minorBidi"/>
    </w:rPr>
  </w:style>
  <w:style w:type="paragraph" w:styleId="1">
    <w:name w:val="heading 1"/>
    <w:basedOn w:val="a"/>
    <w:next w:val="a"/>
    <w:link w:val="10"/>
    <w:uiPriority w:val="9"/>
    <w:qFormat/>
    <w:rsid w:val="006B50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1D37CE"/>
    <w:pPr>
      <w:spacing w:before="100" w:beforeAutospacing="1" w:after="100" w:afterAutospacing="1" w:line="240" w:lineRule="auto"/>
      <w:outlineLvl w:val="1"/>
    </w:pPr>
    <w:rPr>
      <w:rFonts w:ascii="Times New Roman" w:hAnsi="Times New Roman" w:cs="Times New Roman"/>
      <w:b/>
      <w:bCs/>
      <w:sz w:val="36"/>
      <w:szCs w:val="36"/>
      <w:lang w:eastAsia="ru-RU"/>
    </w:rPr>
  </w:style>
  <w:style w:type="paragraph" w:styleId="3">
    <w:name w:val="heading 3"/>
    <w:basedOn w:val="a"/>
    <w:link w:val="30"/>
    <w:uiPriority w:val="9"/>
    <w:qFormat/>
    <w:rsid w:val="001D37CE"/>
    <w:pPr>
      <w:spacing w:before="100" w:beforeAutospacing="1" w:after="100" w:afterAutospacing="1" w:line="240" w:lineRule="auto"/>
      <w:outlineLvl w:val="2"/>
    </w:pPr>
    <w:rPr>
      <w:rFonts w:ascii="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B508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locked/>
    <w:rsid w:val="001D37CE"/>
    <w:rPr>
      <w:rFonts w:ascii="Times New Roman" w:hAnsi="Times New Roman" w:cs="Times New Roman"/>
      <w:b/>
      <w:bCs/>
      <w:sz w:val="36"/>
      <w:szCs w:val="36"/>
      <w:lang w:eastAsia="ru-RU"/>
    </w:rPr>
  </w:style>
  <w:style w:type="character" w:customStyle="1" w:styleId="30">
    <w:name w:val="Заголовок 3 Знак"/>
    <w:basedOn w:val="a0"/>
    <w:link w:val="3"/>
    <w:uiPriority w:val="9"/>
    <w:locked/>
    <w:rsid w:val="001D37CE"/>
    <w:rPr>
      <w:rFonts w:ascii="Times New Roman" w:hAnsi="Times New Roman" w:cs="Times New Roman"/>
      <w:b/>
      <w:bCs/>
      <w:sz w:val="27"/>
      <w:szCs w:val="27"/>
      <w:lang w:eastAsia="ru-RU"/>
    </w:rPr>
  </w:style>
  <w:style w:type="paragraph" w:styleId="a3">
    <w:name w:val="Title"/>
    <w:aliases w:val="для текстов к+"/>
    <w:basedOn w:val="a"/>
    <w:next w:val="a"/>
    <w:link w:val="a4"/>
    <w:uiPriority w:val="10"/>
    <w:qFormat/>
    <w:rsid w:val="006B5085"/>
    <w:pPr>
      <w:spacing w:after="0" w:line="240" w:lineRule="auto"/>
      <w:contextualSpacing/>
    </w:pPr>
    <w:rPr>
      <w:rFonts w:ascii="Arial" w:eastAsiaTheme="majorEastAsia" w:hAnsi="Arial" w:cstheme="majorBidi"/>
      <w:b/>
      <w:spacing w:val="-10"/>
      <w:kern w:val="28"/>
      <w:sz w:val="24"/>
      <w:szCs w:val="56"/>
    </w:rPr>
  </w:style>
  <w:style w:type="character" w:customStyle="1" w:styleId="a4">
    <w:name w:val="Название Знак"/>
    <w:aliases w:val="для текстов к+ Знак"/>
    <w:basedOn w:val="a0"/>
    <w:link w:val="a3"/>
    <w:uiPriority w:val="10"/>
    <w:locked/>
    <w:rsid w:val="006B5085"/>
    <w:rPr>
      <w:rFonts w:ascii="Arial" w:eastAsiaTheme="majorEastAsia" w:hAnsi="Arial" w:cstheme="majorBidi"/>
      <w:b/>
      <w:spacing w:val="-10"/>
      <w:kern w:val="28"/>
      <w:sz w:val="56"/>
      <w:szCs w:val="56"/>
    </w:rPr>
  </w:style>
  <w:style w:type="paragraph" w:styleId="a5">
    <w:name w:val="header"/>
    <w:basedOn w:val="a"/>
    <w:link w:val="a6"/>
    <w:uiPriority w:val="99"/>
    <w:unhideWhenUsed/>
    <w:rsid w:val="006B5085"/>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6B5085"/>
    <w:rPr>
      <w:rFonts w:cs="Times New Roman"/>
    </w:rPr>
  </w:style>
  <w:style w:type="paragraph" w:styleId="a7">
    <w:name w:val="footer"/>
    <w:basedOn w:val="a"/>
    <w:link w:val="a8"/>
    <w:uiPriority w:val="99"/>
    <w:unhideWhenUsed/>
    <w:rsid w:val="006B508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B5085"/>
    <w:rPr>
      <w:rFonts w:cs="Times New Roman"/>
    </w:rPr>
  </w:style>
  <w:style w:type="character" w:styleId="a9">
    <w:name w:val="Hyperlink"/>
    <w:basedOn w:val="a0"/>
    <w:uiPriority w:val="99"/>
    <w:unhideWhenUsed/>
    <w:rsid w:val="006B5085"/>
    <w:rPr>
      <w:rFonts w:cs="Times New Roman"/>
      <w:color w:val="0000FF"/>
      <w:u w:val="single"/>
    </w:rPr>
  </w:style>
  <w:style w:type="paragraph" w:styleId="aa">
    <w:name w:val="Normal (Web)"/>
    <w:basedOn w:val="a"/>
    <w:uiPriority w:val="99"/>
    <w:semiHidden/>
    <w:unhideWhenUsed/>
    <w:rsid w:val="006B508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1">
    <w:name w:val="Стиль1"/>
    <w:basedOn w:val="aa"/>
    <w:link w:val="12"/>
    <w:autoRedefine/>
    <w:qFormat/>
    <w:rsid w:val="008F0535"/>
    <w:pPr>
      <w:shd w:val="clear" w:color="auto" w:fill="FFFFFF"/>
      <w:spacing w:line="324" w:lineRule="atLeast"/>
      <w:ind w:firstLine="567"/>
      <w:jc w:val="both"/>
    </w:pPr>
    <w:rPr>
      <w:b/>
    </w:rPr>
  </w:style>
  <w:style w:type="character" w:customStyle="1" w:styleId="12">
    <w:name w:val="Стиль1 Знак"/>
    <w:basedOn w:val="a0"/>
    <w:link w:val="11"/>
    <w:locked/>
    <w:rsid w:val="008F0535"/>
    <w:rPr>
      <w:rFonts w:ascii="Times New Roman" w:hAnsi="Times New Roman" w:cs="Times New Roman"/>
      <w:b/>
      <w:sz w:val="24"/>
      <w:szCs w:val="24"/>
      <w:shd w:val="clear" w:color="auto" w:fill="FFFFFF"/>
      <w:lang w:eastAsia="ru-RU"/>
    </w:rPr>
  </w:style>
  <w:style w:type="paragraph" w:customStyle="1" w:styleId="21">
    <w:name w:val="Стиль2"/>
    <w:basedOn w:val="a"/>
    <w:link w:val="22"/>
    <w:autoRedefine/>
    <w:qFormat/>
    <w:rsid w:val="001D37CE"/>
    <w:pPr>
      <w:spacing w:after="0" w:line="240" w:lineRule="auto"/>
      <w:jc w:val="center"/>
    </w:pPr>
    <w:rPr>
      <w:rFonts w:ascii="Arial" w:hAnsi="Arial" w:cs="Arial"/>
      <w:b/>
      <w:caps/>
      <w:sz w:val="24"/>
      <w:szCs w:val="24"/>
    </w:rPr>
  </w:style>
  <w:style w:type="character" w:customStyle="1" w:styleId="22">
    <w:name w:val="Стиль2 Знак"/>
    <w:basedOn w:val="a0"/>
    <w:link w:val="21"/>
    <w:locked/>
    <w:rsid w:val="001D37CE"/>
    <w:rPr>
      <w:rFonts w:ascii="Arial" w:hAnsi="Arial" w:cs="Arial"/>
      <w:b/>
      <w:caps/>
      <w:sz w:val="24"/>
      <w:szCs w:val="24"/>
    </w:rPr>
  </w:style>
  <w:style w:type="paragraph" w:customStyle="1" w:styleId="readerarticlelead">
    <w:name w:val="reader_article_lead"/>
    <w:basedOn w:val="a"/>
    <w:rsid w:val="001D37C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figurecaptiontitle">
    <w:name w:val="figure_caption_title"/>
    <w:basedOn w:val="a"/>
    <w:rsid w:val="001D37C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entryfilesize">
    <w:name w:val="entry_file_size"/>
    <w:basedOn w:val="a"/>
    <w:rsid w:val="001D37C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galleryitemmeta">
    <w:name w:val="gallery_item_meta"/>
    <w:basedOn w:val="a"/>
    <w:rsid w:val="001D37CE"/>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5057568">
      <w:marLeft w:val="0"/>
      <w:marRight w:val="0"/>
      <w:marTop w:val="0"/>
      <w:marBottom w:val="0"/>
      <w:divBdr>
        <w:top w:val="none" w:sz="0" w:space="0" w:color="auto"/>
        <w:left w:val="none" w:sz="0" w:space="0" w:color="auto"/>
        <w:bottom w:val="none" w:sz="0" w:space="0" w:color="auto"/>
        <w:right w:val="none" w:sz="0" w:space="0" w:color="auto"/>
      </w:divBdr>
      <w:divsChild>
        <w:div w:id="685057557">
          <w:marLeft w:val="360"/>
          <w:marRight w:val="0"/>
          <w:marTop w:val="90"/>
          <w:marBottom w:val="90"/>
          <w:divBdr>
            <w:top w:val="none" w:sz="0" w:space="0" w:color="auto"/>
            <w:left w:val="none" w:sz="0" w:space="0" w:color="auto"/>
            <w:bottom w:val="none" w:sz="0" w:space="0" w:color="auto"/>
            <w:right w:val="none" w:sz="0" w:space="0" w:color="auto"/>
          </w:divBdr>
          <w:divsChild>
            <w:div w:id="685057570">
              <w:marLeft w:val="0"/>
              <w:marRight w:val="0"/>
              <w:marTop w:val="0"/>
              <w:marBottom w:val="0"/>
              <w:divBdr>
                <w:top w:val="none" w:sz="0" w:space="0" w:color="auto"/>
                <w:left w:val="none" w:sz="0" w:space="0" w:color="auto"/>
                <w:bottom w:val="none" w:sz="0" w:space="0" w:color="auto"/>
                <w:right w:val="none" w:sz="0" w:space="0" w:color="auto"/>
              </w:divBdr>
              <w:divsChild>
                <w:div w:id="685057571">
                  <w:marLeft w:val="0"/>
                  <w:marRight w:val="0"/>
                  <w:marTop w:val="0"/>
                  <w:marBottom w:val="0"/>
                  <w:divBdr>
                    <w:top w:val="none" w:sz="0" w:space="0" w:color="auto"/>
                    <w:left w:val="none" w:sz="0" w:space="0" w:color="auto"/>
                    <w:bottom w:val="none" w:sz="0" w:space="0" w:color="auto"/>
                    <w:right w:val="none" w:sz="0" w:space="0" w:color="auto"/>
                  </w:divBdr>
                  <w:divsChild>
                    <w:div w:id="685057569">
                      <w:marLeft w:val="0"/>
                      <w:marRight w:val="0"/>
                      <w:marTop w:val="0"/>
                      <w:marBottom w:val="0"/>
                      <w:divBdr>
                        <w:top w:val="none" w:sz="0" w:space="0" w:color="auto"/>
                        <w:left w:val="none" w:sz="0" w:space="0" w:color="auto"/>
                        <w:bottom w:val="none" w:sz="0" w:space="0" w:color="auto"/>
                        <w:right w:val="none" w:sz="0" w:space="0" w:color="auto"/>
                      </w:divBdr>
                      <w:divsChild>
                        <w:div w:id="685057576">
                          <w:marLeft w:val="0"/>
                          <w:marRight w:val="0"/>
                          <w:marTop w:val="0"/>
                          <w:marBottom w:val="0"/>
                          <w:divBdr>
                            <w:top w:val="none" w:sz="0" w:space="0" w:color="auto"/>
                            <w:left w:val="none" w:sz="0" w:space="0" w:color="auto"/>
                            <w:bottom w:val="none" w:sz="0" w:space="0" w:color="auto"/>
                            <w:right w:val="none" w:sz="0" w:space="0" w:color="auto"/>
                          </w:divBdr>
                          <w:divsChild>
                            <w:div w:id="685057561">
                              <w:marLeft w:val="0"/>
                              <w:marRight w:val="0"/>
                              <w:marTop w:val="0"/>
                              <w:marBottom w:val="0"/>
                              <w:divBdr>
                                <w:top w:val="none" w:sz="0" w:space="0" w:color="auto"/>
                                <w:left w:val="none" w:sz="0" w:space="0" w:color="auto"/>
                                <w:bottom w:val="none" w:sz="0" w:space="0" w:color="auto"/>
                                <w:right w:val="none" w:sz="0" w:space="0" w:color="auto"/>
                              </w:divBdr>
                              <w:divsChild>
                                <w:div w:id="685057565">
                                  <w:marLeft w:val="0"/>
                                  <w:marRight w:val="0"/>
                                  <w:marTop w:val="0"/>
                                  <w:marBottom w:val="0"/>
                                  <w:divBdr>
                                    <w:top w:val="none" w:sz="0" w:space="0" w:color="auto"/>
                                    <w:left w:val="none" w:sz="0" w:space="0" w:color="auto"/>
                                    <w:bottom w:val="none" w:sz="0" w:space="0" w:color="auto"/>
                                    <w:right w:val="none" w:sz="0" w:space="0" w:color="auto"/>
                                  </w:divBdr>
                                  <w:divsChild>
                                    <w:div w:id="6850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7574">
                              <w:marLeft w:val="0"/>
                              <w:marRight w:val="0"/>
                              <w:marTop w:val="0"/>
                              <w:marBottom w:val="0"/>
                              <w:divBdr>
                                <w:top w:val="none" w:sz="0" w:space="0" w:color="auto"/>
                                <w:left w:val="none" w:sz="0" w:space="0" w:color="auto"/>
                                <w:bottom w:val="none" w:sz="0" w:space="0" w:color="auto"/>
                                <w:right w:val="none" w:sz="0" w:space="0" w:color="auto"/>
                              </w:divBdr>
                              <w:divsChild>
                                <w:div w:id="685057563">
                                  <w:marLeft w:val="0"/>
                                  <w:marRight w:val="0"/>
                                  <w:marTop w:val="0"/>
                                  <w:marBottom w:val="0"/>
                                  <w:divBdr>
                                    <w:top w:val="none" w:sz="0" w:space="0" w:color="auto"/>
                                    <w:left w:val="none" w:sz="0" w:space="0" w:color="auto"/>
                                    <w:bottom w:val="none" w:sz="0" w:space="0" w:color="auto"/>
                                    <w:right w:val="none" w:sz="0" w:space="0" w:color="auto"/>
                                  </w:divBdr>
                                  <w:divsChild>
                                    <w:div w:id="6850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057573">
                      <w:marLeft w:val="0"/>
                      <w:marRight w:val="0"/>
                      <w:marTop w:val="0"/>
                      <w:marBottom w:val="0"/>
                      <w:divBdr>
                        <w:top w:val="none" w:sz="0" w:space="0" w:color="auto"/>
                        <w:left w:val="none" w:sz="0" w:space="0" w:color="auto"/>
                        <w:bottom w:val="none" w:sz="0" w:space="0" w:color="auto"/>
                        <w:right w:val="none" w:sz="0" w:space="0" w:color="auto"/>
                      </w:divBdr>
                      <w:divsChild>
                        <w:div w:id="6850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057566">
          <w:marLeft w:val="360"/>
          <w:marRight w:val="0"/>
          <w:marTop w:val="90"/>
          <w:marBottom w:val="90"/>
          <w:divBdr>
            <w:top w:val="none" w:sz="0" w:space="0" w:color="auto"/>
            <w:left w:val="none" w:sz="0" w:space="0" w:color="auto"/>
            <w:bottom w:val="none" w:sz="0" w:space="0" w:color="auto"/>
            <w:right w:val="none" w:sz="0" w:space="0" w:color="auto"/>
          </w:divBdr>
          <w:divsChild>
            <w:div w:id="685057558">
              <w:marLeft w:val="0"/>
              <w:marRight w:val="0"/>
              <w:marTop w:val="0"/>
              <w:marBottom w:val="0"/>
              <w:divBdr>
                <w:top w:val="none" w:sz="0" w:space="0" w:color="auto"/>
                <w:left w:val="none" w:sz="0" w:space="0" w:color="auto"/>
                <w:bottom w:val="none" w:sz="0" w:space="0" w:color="auto"/>
                <w:right w:val="none" w:sz="0" w:space="0" w:color="auto"/>
              </w:divBdr>
              <w:divsChild>
                <w:div w:id="685057567">
                  <w:marLeft w:val="0"/>
                  <w:marRight w:val="0"/>
                  <w:marTop w:val="0"/>
                  <w:marBottom w:val="0"/>
                  <w:divBdr>
                    <w:top w:val="none" w:sz="0" w:space="0" w:color="auto"/>
                    <w:left w:val="none" w:sz="0" w:space="0" w:color="auto"/>
                    <w:bottom w:val="none" w:sz="0" w:space="0" w:color="auto"/>
                    <w:right w:val="none" w:sz="0" w:space="0" w:color="auto"/>
                  </w:divBdr>
                  <w:divsChild>
                    <w:div w:id="6850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57578">
          <w:marLeft w:val="360"/>
          <w:marRight w:val="0"/>
          <w:marTop w:val="90"/>
          <w:marBottom w:val="90"/>
          <w:divBdr>
            <w:top w:val="none" w:sz="0" w:space="0" w:color="auto"/>
            <w:left w:val="none" w:sz="0" w:space="0" w:color="auto"/>
            <w:bottom w:val="none" w:sz="0" w:space="0" w:color="auto"/>
            <w:right w:val="none" w:sz="0" w:space="0" w:color="auto"/>
          </w:divBdr>
          <w:divsChild>
            <w:div w:id="685057560">
              <w:marLeft w:val="0"/>
              <w:marRight w:val="0"/>
              <w:marTop w:val="0"/>
              <w:marBottom w:val="0"/>
              <w:divBdr>
                <w:top w:val="none" w:sz="0" w:space="0" w:color="auto"/>
                <w:left w:val="none" w:sz="0" w:space="0" w:color="auto"/>
                <w:bottom w:val="none" w:sz="0" w:space="0" w:color="auto"/>
                <w:right w:val="none" w:sz="0" w:space="0" w:color="auto"/>
              </w:divBdr>
              <w:divsChild>
                <w:div w:id="685057577">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685057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ernment.ru/support_measures/measure/18/" TargetMode="External"/><Relationship Id="rId3" Type="http://schemas.openxmlformats.org/officeDocument/2006/relationships/settings" Target="settings.xml"/><Relationship Id="rId7" Type="http://schemas.openxmlformats.org/officeDocument/2006/relationships/hyperlink" Target="http://government.ru/support_measures/measure/1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overnment.ru/support_measures/measure/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government.ru/news/398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4875</Characters>
  <Application>Microsoft Office Word</Application>
  <DocSecurity>0</DocSecurity>
  <Lines>40</Lines>
  <Paragraphs>11</Paragraphs>
  <ScaleCrop>false</ScaleCrop>
  <Company>NPO</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Сазонов Алексей</dc:creator>
  <cp:lastModifiedBy>Ольга</cp:lastModifiedBy>
  <cp:revision>2</cp:revision>
  <dcterms:created xsi:type="dcterms:W3CDTF">2020-06-01T16:28:00Z</dcterms:created>
  <dcterms:modified xsi:type="dcterms:W3CDTF">2020-06-01T16:28:00Z</dcterms:modified>
</cp:coreProperties>
</file>